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Ind w:w="-57" w:type="dxa"/>
        <w:tblLook w:val="01E0" w:firstRow="1" w:lastRow="1" w:firstColumn="1" w:lastColumn="1" w:noHBand="0" w:noVBand="0"/>
      </w:tblPr>
      <w:tblGrid>
        <w:gridCol w:w="9753"/>
      </w:tblGrid>
      <w:tr w:rsidR="002D45EB" w:rsidRPr="00DE7190" w:rsidTr="002D45EB">
        <w:tc>
          <w:tcPr>
            <w:tcW w:w="9832" w:type="dxa"/>
            <w:tcBorders>
              <w:top w:val="nil"/>
              <w:left w:val="nil"/>
              <w:bottom w:val="nil"/>
              <w:right w:val="nil"/>
            </w:tcBorders>
          </w:tcPr>
          <w:sdt>
            <w:sdtPr>
              <w:rPr>
                <w:szCs w:val="22"/>
              </w:rPr>
              <w:alias w:val="Direction"/>
              <w:tag w:val="POS:/ROOT/INDEX/DRC"/>
              <w:id w:val="-1905831143"/>
              <w:lock w:val="sdtContentLocked"/>
              <w:placeholder>
                <w:docPart w:val="26BE5E84F5EA457A96345B4116582453"/>
              </w:placeholder>
              <w15:appearance w15:val="hidden"/>
              <w:text w:multiLine="1"/>
            </w:sdtPr>
            <w:sdtEndPr/>
            <w:sdtContent>
              <w:p w:rsidR="002D45EB" w:rsidRPr="00DE7190" w:rsidRDefault="00962F49" w:rsidP="000C2D0B">
                <w:pPr>
                  <w:pStyle w:val="SERVDIR"/>
                  <w:ind w:right="-3506"/>
                  <w:jc w:val="left"/>
                  <w:rPr>
                    <w:szCs w:val="22"/>
                  </w:rPr>
                </w:pPr>
                <w:r>
                  <w:rPr>
                    <w:szCs w:val="22"/>
                  </w:rPr>
                  <w:t>Direction des finances</w:t>
                </w:r>
              </w:p>
            </w:sdtContent>
          </w:sdt>
          <w:p w:rsidR="002D45EB" w:rsidRPr="00DE7190" w:rsidRDefault="002D45EB" w:rsidP="000C2D0B">
            <w:pPr>
              <w:pStyle w:val="SERVDIR"/>
              <w:ind w:right="-3506"/>
              <w:jc w:val="left"/>
              <w:rPr>
                <w:szCs w:val="22"/>
              </w:rPr>
            </w:pPr>
          </w:p>
        </w:tc>
      </w:tr>
      <w:tr w:rsidR="002D45EB" w:rsidRPr="00702A0A" w:rsidTr="002D45EB">
        <w:tc>
          <w:tcPr>
            <w:tcW w:w="9832" w:type="dxa"/>
            <w:tcBorders>
              <w:top w:val="nil"/>
              <w:left w:val="nil"/>
              <w:bottom w:val="nil"/>
              <w:right w:val="nil"/>
            </w:tcBorders>
          </w:tcPr>
          <w:p w:rsidR="002D45EB" w:rsidRPr="00702A0A" w:rsidRDefault="00F031C4" w:rsidP="00914FE2">
            <w:pPr>
              <w:pStyle w:val="SERVDIR"/>
              <w:ind w:right="-3506"/>
              <w:jc w:val="left"/>
              <w:rPr>
                <w:sz w:val="20"/>
              </w:rPr>
            </w:pPr>
            <w:sdt>
              <w:sdtPr>
                <w:rPr>
                  <w:sz w:val="20"/>
                </w:rPr>
                <w:alias w:val="Service"/>
                <w:tag w:val="POS:/ROOT/INDEX/SER"/>
                <w:id w:val="454453137"/>
                <w:lock w:val="sdtContentLocked"/>
                <w:placeholder>
                  <w:docPart w:val="D0658F4B0C274A948D6B595499CDC691"/>
                </w:placeholder>
                <w15:appearance w15:val="hidden"/>
                <w:text w:multiLine="1"/>
              </w:sdtPr>
              <w:sdtEndPr/>
              <w:sdtContent/>
            </w:sdt>
            <w:r w:rsidR="00483D26">
              <w:rPr>
                <w:sz w:val="20"/>
              </w:rPr>
              <w:t xml:space="preserve"> </w:t>
            </w:r>
          </w:p>
        </w:tc>
      </w:tr>
    </w:tbl>
    <w:p w:rsidR="00914FE2" w:rsidRPr="00702A0A" w:rsidRDefault="00914FE2"/>
    <w:tbl>
      <w:tblPr>
        <w:tblStyle w:val="Grilledutableau"/>
        <w:tblW w:w="0" w:type="auto"/>
        <w:tblInd w:w="-57" w:type="dxa"/>
        <w:tblLook w:val="01E0" w:firstRow="1" w:lastRow="1" w:firstColumn="1" w:lastColumn="1" w:noHBand="0" w:noVBand="0"/>
      </w:tblPr>
      <w:tblGrid>
        <w:gridCol w:w="4880"/>
        <w:gridCol w:w="4873"/>
      </w:tblGrid>
      <w:tr w:rsidR="00F22B87" w:rsidRPr="00702A0A" w:rsidTr="00A80FD1">
        <w:tc>
          <w:tcPr>
            <w:tcW w:w="4918" w:type="dxa"/>
            <w:tcBorders>
              <w:top w:val="nil"/>
              <w:left w:val="nil"/>
              <w:bottom w:val="nil"/>
              <w:right w:val="nil"/>
            </w:tcBorders>
          </w:tcPr>
          <w:p w:rsidR="00F22B87" w:rsidRPr="00962F49" w:rsidRDefault="00F22B87" w:rsidP="009C0A5A">
            <w:pPr>
              <w:pStyle w:val="INTERLSERV"/>
              <w:ind w:right="-3971"/>
              <w:jc w:val="left"/>
              <w:rPr>
                <w:bCs/>
                <w:iCs/>
                <w:sz w:val="20"/>
              </w:rPr>
            </w:pPr>
            <w:r w:rsidRPr="00702A0A">
              <w:rPr>
                <w:sz w:val="20"/>
              </w:rPr>
              <w:t>Réunion du</w:t>
            </w:r>
            <w:r w:rsidR="00D979D6" w:rsidRPr="00702A0A">
              <w:rPr>
                <w:sz w:val="20"/>
              </w:rPr>
              <w:t xml:space="preserve"> </w:t>
            </w:r>
            <w:sdt>
              <w:sdtPr>
                <w:rPr>
                  <w:sz w:val="20"/>
                </w:rPr>
                <w:alias w:val="Date session"/>
                <w:tag w:val="POS:/ROOT/INDEX/DAS"/>
                <w:id w:val="360646249"/>
                <w:lock w:val="sdtContentLocked"/>
                <w:placeholder>
                  <w:docPart w:val="B7609309BC9140B2B4ADF018B23C04AE"/>
                </w:placeholder>
                <w15:appearance w15:val="hidden"/>
                <w:date w:fullDate="2021-05-20T00:00:00Z">
                  <w:dateFormat w:val="d MMMM yyyy"/>
                  <w:lid w:val="fr-FR"/>
                  <w:storeMappedDataAs w:val="dateTime"/>
                  <w:calendar w:val="gregorian"/>
                </w:date>
              </w:sdtPr>
              <w:sdtEndPr/>
              <w:sdtContent>
                <w:r>
                  <w:rPr>
                    <w:sz w:val="20"/>
                  </w:rPr>
                  <w:t>20 mai 2021</w:t>
                </w:r>
              </w:sdtContent>
            </w:sdt>
          </w:p>
        </w:tc>
        <w:tc>
          <w:tcPr>
            <w:tcW w:w="4918" w:type="dxa"/>
            <w:tcBorders>
              <w:top w:val="nil"/>
              <w:left w:val="nil"/>
              <w:bottom w:val="nil"/>
              <w:right w:val="nil"/>
            </w:tcBorders>
          </w:tcPr>
          <w:p w:rsidR="00F22B87" w:rsidRPr="00702A0A" w:rsidRDefault="00F22B87">
            <w:pPr>
              <w:pStyle w:val="SERVDIR"/>
              <w:ind w:right="6124"/>
            </w:pPr>
          </w:p>
        </w:tc>
      </w:tr>
      <w:tr w:rsidR="00064A2B" w:rsidRPr="00702A0A" w:rsidTr="00A80FD1">
        <w:tc>
          <w:tcPr>
            <w:tcW w:w="4918" w:type="dxa"/>
            <w:tcBorders>
              <w:top w:val="nil"/>
              <w:left w:val="nil"/>
              <w:bottom w:val="nil"/>
              <w:right w:val="nil"/>
            </w:tcBorders>
          </w:tcPr>
          <w:p w:rsidR="00064A2B" w:rsidRPr="00702A0A" w:rsidRDefault="00064A2B" w:rsidP="00CF5F7A">
            <w:pPr>
              <w:pStyle w:val="INTERLSERV1"/>
            </w:pPr>
            <w:r w:rsidRPr="00702A0A">
              <w:t>N°</w:t>
            </w:r>
            <w:r w:rsidR="00831C65" w:rsidRPr="00702A0A">
              <w:t xml:space="preserve"> </w:t>
            </w:r>
            <w:sdt>
              <w:sdtPr>
                <w:alias w:val="Numéro rapport"/>
                <w:tag w:val="POS:/ROOT/INDEX/NRA"/>
                <w:id w:val="191738346"/>
                <w:lock w:val="sdtContentLocked"/>
                <w:placeholder>
                  <w:docPart w:val="DA628AD85E364E4B85897597954874F6"/>
                </w:placeholder>
                <w15:appearance w15:val="hidden"/>
                <w:text w:multiLine="1"/>
              </w:sdtPr>
              <w:sdtEndPr/>
              <w:sdtContent>
                <w:r>
                  <w:t>104</w:t>
                </w:r>
              </w:sdtContent>
            </w:sdt>
          </w:p>
          <w:p w:rsidR="00064A2B" w:rsidRPr="00702A0A" w:rsidRDefault="00064A2B">
            <w:pPr>
              <w:pStyle w:val="SERVDIR"/>
              <w:ind w:right="6124"/>
              <w:rPr>
                <w:b w:val="0"/>
              </w:rPr>
            </w:pPr>
          </w:p>
        </w:tc>
        <w:tc>
          <w:tcPr>
            <w:tcW w:w="4918" w:type="dxa"/>
            <w:tcBorders>
              <w:top w:val="nil"/>
              <w:left w:val="nil"/>
              <w:bottom w:val="nil"/>
              <w:right w:val="nil"/>
            </w:tcBorders>
          </w:tcPr>
          <w:p w:rsidR="00064A2B" w:rsidRPr="00702A0A" w:rsidRDefault="00064A2B">
            <w:pPr>
              <w:pStyle w:val="SERVDIR"/>
              <w:ind w:right="6124"/>
            </w:pPr>
          </w:p>
        </w:tc>
      </w:tr>
    </w:tbl>
    <w:p w:rsidR="00567B68" w:rsidRPr="00702A0A" w:rsidRDefault="00567B68" w:rsidP="00BE7DAB">
      <w:pPr>
        <w:pStyle w:val="CENTITRE"/>
        <w:spacing w:before="600"/>
        <w:rPr>
          <w:sz w:val="22"/>
          <w:szCs w:val="22"/>
        </w:rPr>
        <w:sectPr w:rsidR="00567B68" w:rsidRPr="00702A0A" w:rsidSect="00A0653E">
          <w:headerReference w:type="default" r:id="rId7"/>
          <w:footerReference w:type="default" r:id="rId8"/>
          <w:type w:val="continuous"/>
          <w:pgSz w:w="11907" w:h="16840" w:code="9"/>
          <w:pgMar w:top="1701" w:right="1247" w:bottom="1531" w:left="964" w:header="714" w:footer="941" w:gutter="0"/>
          <w:cols w:space="720"/>
        </w:sectPr>
      </w:pPr>
    </w:p>
    <w:p w:rsidR="009F35CD" w:rsidRPr="00702A0A" w:rsidRDefault="00F031C4" w:rsidP="00BE7DAB">
      <w:pPr>
        <w:pStyle w:val="CENTITRE"/>
        <w:spacing w:before="600"/>
        <w:rPr>
          <w:caps w:val="0"/>
          <w:sz w:val="20"/>
        </w:rPr>
      </w:pPr>
      <w:sdt>
        <w:sdtPr>
          <w:alias w:val="Titre"/>
          <w:tag w:val="POS:/ROOT/INDEX/TIT"/>
          <w:id w:val="-938218603"/>
          <w:lock w:val="sdtContentLocked"/>
          <w:placeholder>
            <w:docPart w:val="0583FDB92B5E421A9BE2A8539B241D37"/>
          </w:placeholder>
          <w15:appearance w15:val="hidden"/>
          <w:text w:multiLine="1"/>
        </w:sdtPr>
        <w:sdtEndPr/>
        <w:sdtContent>
          <w:r w:rsidR="00A13BBC">
            <w:t>COMPTE ADMINISTRATIF 2020</w:t>
          </w:r>
        </w:sdtContent>
      </w:sdt>
      <w:r w:rsidR="00962F49">
        <w:br/>
      </w:r>
      <w:r w:rsidR="00962F49">
        <w:br/>
      </w:r>
      <w:sdt>
        <w:sdtPr>
          <w:rPr>
            <w:caps w:val="0"/>
            <w:sz w:val="20"/>
          </w:rPr>
          <w:alias w:val="Sous-titre"/>
          <w:tag w:val="POS:/ROOT/INDEX/STI"/>
          <w:id w:val="225811456"/>
          <w:lock w:val="sdtContentLocked"/>
          <w:placeholder>
            <w:docPart w:val="DB5B92D2ADB24363AE3F21029EDAE371"/>
          </w:placeholder>
          <w15:appearance w15:val="hidden"/>
          <w:text w:multiLine="1"/>
        </w:sdtPr>
        <w:sdtEndPr/>
        <w:sdtContent/>
      </w:sdt>
    </w:p>
    <w:p w:rsidR="0070486F" w:rsidRPr="00702A0A" w:rsidRDefault="009F35CD">
      <w:pPr>
        <w:pStyle w:val="TITRAIT"/>
        <w:sectPr w:rsidR="0070486F" w:rsidRPr="00702A0A">
          <w:type w:val="continuous"/>
          <w:pgSz w:w="11907" w:h="16840"/>
          <w:pgMar w:top="1701" w:right="1247" w:bottom="1531" w:left="964" w:header="714" w:footer="941" w:gutter="0"/>
          <w:cols w:space="720"/>
        </w:sectPr>
      </w:pPr>
      <w:r w:rsidRPr="00702A0A">
        <w:t>_________________</w:t>
      </w:r>
    </w:p>
    <w:p w:rsidR="009F35CD" w:rsidRPr="00702A0A" w:rsidRDefault="009F35CD" w:rsidP="003125C4">
      <w:pPr>
        <w:pStyle w:val="SCHAP"/>
        <w:outlineLvl w:val="0"/>
      </w:pPr>
      <w:r w:rsidRPr="00702A0A">
        <w:t>OBjet de la demande</w:t>
      </w:r>
    </w:p>
    <w:p w:rsidR="009F35CD" w:rsidRDefault="009F35CD" w:rsidP="001A5671">
      <w:pPr>
        <w:pStyle w:val="SSCHAP"/>
        <w:ind w:firstLine="0"/>
        <w:jc w:val="left"/>
      </w:pPr>
      <w:r w:rsidRPr="00702A0A">
        <w:fldChar w:fldCharType="begin"/>
      </w:r>
      <w:r w:rsidRPr="00702A0A">
        <w:instrText>SYMBOL 183 \f "Symbol"</w:instrText>
      </w:r>
      <w:r w:rsidRPr="00702A0A">
        <w:fldChar w:fldCharType="end"/>
      </w:r>
      <w:r w:rsidRPr="00702A0A">
        <w:t xml:space="preserve"> Rappel du </w:t>
      </w:r>
      <w:r w:rsidR="003667E5">
        <w:t>cadre législatif</w:t>
      </w:r>
    </w:p>
    <w:p w:rsidR="003667E5" w:rsidRDefault="003667E5" w:rsidP="003667E5">
      <w:pPr>
        <w:jc w:val="both"/>
        <w:rPr>
          <w:color w:val="000000" w:themeColor="text1"/>
        </w:rPr>
      </w:pPr>
      <w:r w:rsidRPr="008E3BCD">
        <w:rPr>
          <w:color w:val="000000" w:themeColor="text1"/>
        </w:rPr>
        <w:t xml:space="preserve">L'article L3312-5 du </w:t>
      </w:r>
      <w:r w:rsidR="000D44C2">
        <w:rPr>
          <w:color w:val="000000" w:themeColor="text1"/>
        </w:rPr>
        <w:t>C</w:t>
      </w:r>
      <w:r w:rsidRPr="008E3BCD">
        <w:rPr>
          <w:color w:val="000000" w:themeColor="text1"/>
        </w:rPr>
        <w:t xml:space="preserve">ode général des collectivités territoriales dispose que « le </w:t>
      </w:r>
      <w:r w:rsidR="000D44C2">
        <w:rPr>
          <w:color w:val="000000" w:themeColor="text1"/>
        </w:rPr>
        <w:t>P</w:t>
      </w:r>
      <w:r w:rsidRPr="008E3BCD">
        <w:rPr>
          <w:color w:val="000000" w:themeColor="text1"/>
        </w:rPr>
        <w:t xml:space="preserve">résident du </w:t>
      </w:r>
      <w:r w:rsidR="000D44C2">
        <w:rPr>
          <w:color w:val="000000" w:themeColor="text1"/>
        </w:rPr>
        <w:t>C</w:t>
      </w:r>
      <w:r w:rsidRPr="008E3BCD">
        <w:rPr>
          <w:color w:val="000000" w:themeColor="text1"/>
        </w:rPr>
        <w:t xml:space="preserve">onseil départemental présente annuellement le compte administratif au </w:t>
      </w:r>
      <w:r w:rsidR="000D44C2">
        <w:rPr>
          <w:color w:val="000000" w:themeColor="text1"/>
        </w:rPr>
        <w:t>C</w:t>
      </w:r>
      <w:r w:rsidRPr="008E3BCD">
        <w:rPr>
          <w:color w:val="000000" w:themeColor="text1"/>
        </w:rPr>
        <w:t xml:space="preserve">onseil départemental, qui en débat sous la présidence de l'un de ses membres. (…) Le </w:t>
      </w:r>
      <w:r w:rsidR="000D44C2">
        <w:rPr>
          <w:color w:val="000000" w:themeColor="text1"/>
        </w:rPr>
        <w:t>P</w:t>
      </w:r>
      <w:r w:rsidRPr="008E3BCD">
        <w:rPr>
          <w:color w:val="000000" w:themeColor="text1"/>
        </w:rPr>
        <w:t xml:space="preserve">résident du </w:t>
      </w:r>
      <w:r w:rsidR="000D44C2">
        <w:rPr>
          <w:color w:val="000000" w:themeColor="text1"/>
        </w:rPr>
        <w:t>C</w:t>
      </w:r>
      <w:r w:rsidRPr="008E3BCD">
        <w:rPr>
          <w:color w:val="000000" w:themeColor="text1"/>
        </w:rPr>
        <w:t xml:space="preserve">onseil départemental (…) doit se retirer au moment du vote. (…) Le compte administratif est adopté par le </w:t>
      </w:r>
      <w:r w:rsidR="000D44C2">
        <w:rPr>
          <w:color w:val="000000" w:themeColor="text1"/>
        </w:rPr>
        <w:t>C</w:t>
      </w:r>
      <w:r w:rsidRPr="008E3BCD">
        <w:rPr>
          <w:color w:val="000000" w:themeColor="text1"/>
        </w:rPr>
        <w:t xml:space="preserve">onseil départemental. Préalablement, le </w:t>
      </w:r>
      <w:r w:rsidR="000D44C2">
        <w:rPr>
          <w:color w:val="000000" w:themeColor="text1"/>
        </w:rPr>
        <w:t>C</w:t>
      </w:r>
      <w:r w:rsidRPr="008E3BCD">
        <w:rPr>
          <w:color w:val="000000" w:themeColor="text1"/>
        </w:rPr>
        <w:t>onseil départemental arrête le compte de gestion de l'exercice clos. »</w:t>
      </w:r>
    </w:p>
    <w:p w:rsidR="003667E5" w:rsidRPr="008E3BCD" w:rsidRDefault="003667E5" w:rsidP="003667E5">
      <w:pPr>
        <w:jc w:val="both"/>
        <w:rPr>
          <w:color w:val="000000" w:themeColor="text1"/>
        </w:rPr>
      </w:pPr>
    </w:p>
    <w:p w:rsidR="003667E5" w:rsidRPr="003667E5" w:rsidRDefault="003667E5" w:rsidP="003667E5">
      <w:pPr>
        <w:jc w:val="both"/>
        <w:rPr>
          <w:color w:val="000000" w:themeColor="text1"/>
        </w:rPr>
      </w:pPr>
      <w:r w:rsidRPr="008E3BCD">
        <w:rPr>
          <w:color w:val="000000" w:themeColor="text1"/>
        </w:rPr>
        <w:t>Suivant l'article L</w:t>
      </w:r>
      <w:r w:rsidR="000D44C2">
        <w:rPr>
          <w:color w:val="000000" w:themeColor="text1"/>
        </w:rPr>
        <w:t xml:space="preserve">. </w:t>
      </w:r>
      <w:r w:rsidRPr="008E3BCD">
        <w:rPr>
          <w:color w:val="000000" w:themeColor="text1"/>
        </w:rPr>
        <w:t xml:space="preserve">1612-12 du même </w:t>
      </w:r>
      <w:r w:rsidR="000D44C2">
        <w:rPr>
          <w:color w:val="000000" w:themeColor="text1"/>
        </w:rPr>
        <w:t>C</w:t>
      </w:r>
      <w:r w:rsidRPr="008E3BCD">
        <w:rPr>
          <w:color w:val="000000" w:themeColor="text1"/>
        </w:rPr>
        <w:t>ode, le vote de l'organe délibérant sur le compte administra</w:t>
      </w:r>
      <w:r w:rsidR="000D44C2">
        <w:rPr>
          <w:color w:val="000000" w:themeColor="text1"/>
        </w:rPr>
        <w:t xml:space="preserve">tif présenté par le Président </w:t>
      </w:r>
      <w:r w:rsidR="000D44C2" w:rsidRPr="008E3BCD">
        <w:rPr>
          <w:color w:val="000000" w:themeColor="text1"/>
        </w:rPr>
        <w:t xml:space="preserve">du </w:t>
      </w:r>
      <w:r w:rsidR="000D44C2">
        <w:rPr>
          <w:color w:val="000000" w:themeColor="text1"/>
        </w:rPr>
        <w:t>C</w:t>
      </w:r>
      <w:r w:rsidR="000D44C2" w:rsidRPr="008E3BCD">
        <w:rPr>
          <w:color w:val="000000" w:themeColor="text1"/>
        </w:rPr>
        <w:t>onseil départemental</w:t>
      </w:r>
      <w:r w:rsidRPr="008E3BCD">
        <w:rPr>
          <w:color w:val="000000" w:themeColor="text1"/>
        </w:rPr>
        <w:t>, après transmission du compte de gestion établi par le comptable assignataire, constitue l'arrêté des comptes de la collectivité territoriale.</w:t>
      </w:r>
    </w:p>
    <w:p w:rsidR="009F35CD" w:rsidRPr="00702A0A" w:rsidRDefault="009F35CD" w:rsidP="001A5671">
      <w:pPr>
        <w:pStyle w:val="PARNORM"/>
        <w:ind w:firstLine="0"/>
      </w:pPr>
    </w:p>
    <w:p w:rsidR="009F35CD" w:rsidRDefault="009F35CD" w:rsidP="003667E5">
      <w:pPr>
        <w:pStyle w:val="SSCHAP"/>
        <w:ind w:firstLine="0"/>
      </w:pPr>
      <w:r w:rsidRPr="00702A0A">
        <w:fldChar w:fldCharType="begin"/>
      </w:r>
      <w:r w:rsidRPr="00702A0A">
        <w:instrText>SYMBOL 183 \f "Symbol"</w:instrText>
      </w:r>
      <w:r w:rsidRPr="00702A0A">
        <w:fldChar w:fldCharType="end"/>
      </w:r>
      <w:r w:rsidRPr="00702A0A">
        <w:t xml:space="preserve"> Présentation de la demande</w:t>
      </w:r>
    </w:p>
    <w:p w:rsidR="003667E5" w:rsidRDefault="003667E5" w:rsidP="003667E5">
      <w:pPr>
        <w:jc w:val="both"/>
        <w:rPr>
          <w:color w:val="000000" w:themeColor="text1"/>
        </w:rPr>
      </w:pPr>
      <w:r w:rsidRPr="008E3BCD">
        <w:rPr>
          <w:color w:val="000000" w:themeColor="text1"/>
        </w:rPr>
        <w:t xml:space="preserve">Le rapport ci-joint rend compte de </w:t>
      </w:r>
      <w:r>
        <w:rPr>
          <w:color w:val="000000" w:themeColor="text1"/>
        </w:rPr>
        <w:t>l’exécution du budget principal et</w:t>
      </w:r>
      <w:r w:rsidRPr="008E3BCD">
        <w:rPr>
          <w:color w:val="000000" w:themeColor="text1"/>
        </w:rPr>
        <w:t xml:space="preserve"> de</w:t>
      </w:r>
      <w:r>
        <w:rPr>
          <w:color w:val="000000" w:themeColor="text1"/>
        </w:rPr>
        <w:t>s</w:t>
      </w:r>
      <w:r w:rsidRPr="008E3BCD">
        <w:rPr>
          <w:color w:val="000000" w:themeColor="text1"/>
        </w:rPr>
        <w:t xml:space="preserve"> </w:t>
      </w:r>
      <w:r>
        <w:rPr>
          <w:color w:val="000000" w:themeColor="text1"/>
        </w:rPr>
        <w:t xml:space="preserve">trois </w:t>
      </w:r>
      <w:r w:rsidRPr="008E3BCD">
        <w:rPr>
          <w:color w:val="000000" w:themeColor="text1"/>
        </w:rPr>
        <w:t>budgets annexes</w:t>
      </w:r>
      <w:r>
        <w:rPr>
          <w:color w:val="000000" w:themeColor="text1"/>
        </w:rPr>
        <w:t xml:space="preserve"> du Département</w:t>
      </w:r>
      <w:r w:rsidR="00104B66">
        <w:rPr>
          <w:color w:val="000000" w:themeColor="text1"/>
        </w:rPr>
        <w:t> </w:t>
      </w:r>
      <w:r w:rsidRPr="008E3BCD">
        <w:rPr>
          <w:color w:val="000000" w:themeColor="text1"/>
        </w:rPr>
        <w:t xml:space="preserve">: le Centre de </w:t>
      </w:r>
      <w:r w:rsidR="000D44C2">
        <w:rPr>
          <w:color w:val="000000" w:themeColor="text1"/>
        </w:rPr>
        <w:t>s</w:t>
      </w:r>
      <w:r w:rsidRPr="008E3BCD">
        <w:rPr>
          <w:color w:val="000000" w:themeColor="text1"/>
        </w:rPr>
        <w:t>anté départemental, l’Ehpad de Mervans, suivis en nomenclature M52 et le réseau d’initiative publique très haut débit</w:t>
      </w:r>
      <w:r w:rsidR="000D44C2">
        <w:rPr>
          <w:color w:val="000000" w:themeColor="text1"/>
        </w:rPr>
        <w:t xml:space="preserve"> (THD)</w:t>
      </w:r>
      <w:r w:rsidRPr="008E3BCD">
        <w:rPr>
          <w:color w:val="000000" w:themeColor="text1"/>
        </w:rPr>
        <w:t xml:space="preserve">, suivi en nomenclature comptable M4. </w:t>
      </w:r>
    </w:p>
    <w:p w:rsidR="003667E5" w:rsidRPr="008E3BCD" w:rsidRDefault="003667E5" w:rsidP="003667E5">
      <w:pPr>
        <w:jc w:val="both"/>
        <w:rPr>
          <w:color w:val="000000" w:themeColor="text1"/>
        </w:rPr>
      </w:pPr>
    </w:p>
    <w:p w:rsidR="003667E5" w:rsidRDefault="003667E5" w:rsidP="003667E5">
      <w:pPr>
        <w:jc w:val="both"/>
        <w:rPr>
          <w:color w:val="000000" w:themeColor="text1"/>
        </w:rPr>
      </w:pPr>
      <w:r w:rsidRPr="008E3BCD">
        <w:rPr>
          <w:color w:val="000000" w:themeColor="text1"/>
        </w:rPr>
        <w:t>Dans la continuité des rapports budgétaires proposés depuis 2019, le rapport relatif au compte administratif</w:t>
      </w:r>
      <w:r>
        <w:rPr>
          <w:color w:val="000000" w:themeColor="text1"/>
        </w:rPr>
        <w:t xml:space="preserve"> de l’exercice 2020 </w:t>
      </w:r>
      <w:r w:rsidRPr="008E3BCD">
        <w:rPr>
          <w:color w:val="000000" w:themeColor="text1"/>
        </w:rPr>
        <w:t>vous est présenté</w:t>
      </w:r>
      <w:r>
        <w:rPr>
          <w:color w:val="000000" w:themeColor="text1"/>
        </w:rPr>
        <w:t xml:space="preserve"> </w:t>
      </w:r>
      <w:r w:rsidRPr="008E3BCD">
        <w:rPr>
          <w:color w:val="000000" w:themeColor="text1"/>
        </w:rPr>
        <w:t>dans le nouveau format retenu afin d’informer au mieux élus, partenaires extérieurs, contribuables et citoyens.</w:t>
      </w:r>
      <w:r>
        <w:rPr>
          <w:color w:val="000000" w:themeColor="text1"/>
        </w:rPr>
        <w:t xml:space="preserve"> </w:t>
      </w:r>
      <w:r w:rsidRPr="008E3BCD">
        <w:rPr>
          <w:color w:val="000000" w:themeColor="text1"/>
        </w:rPr>
        <w:t xml:space="preserve">Aussi, les éléments </w:t>
      </w:r>
      <w:r>
        <w:rPr>
          <w:color w:val="000000" w:themeColor="text1"/>
        </w:rPr>
        <w:t xml:space="preserve">de l’exécution budgétaire 2020 soumis à l’approbation de l’Assemblée départementale </w:t>
      </w:r>
      <w:r w:rsidRPr="008E3BCD">
        <w:rPr>
          <w:color w:val="000000" w:themeColor="text1"/>
        </w:rPr>
        <w:t>sont décrits en annexe 1</w:t>
      </w:r>
      <w:r>
        <w:rPr>
          <w:color w:val="000000" w:themeColor="text1"/>
        </w:rPr>
        <w:t>.</w:t>
      </w:r>
      <w:r w:rsidRPr="008E3BCD">
        <w:rPr>
          <w:color w:val="000000" w:themeColor="text1"/>
        </w:rPr>
        <w:t xml:space="preserve"> </w:t>
      </w:r>
    </w:p>
    <w:p w:rsidR="003667E5" w:rsidRPr="008E3BCD" w:rsidRDefault="003667E5" w:rsidP="003667E5">
      <w:pPr>
        <w:jc w:val="both"/>
        <w:rPr>
          <w:color w:val="000000" w:themeColor="text1"/>
        </w:rPr>
      </w:pPr>
    </w:p>
    <w:p w:rsidR="003667E5" w:rsidRDefault="003667E5" w:rsidP="003667E5">
      <w:pPr>
        <w:jc w:val="both"/>
        <w:rPr>
          <w:color w:val="000000" w:themeColor="text1"/>
        </w:rPr>
      </w:pPr>
      <w:r>
        <w:rPr>
          <w:color w:val="000000" w:themeColor="text1"/>
        </w:rPr>
        <w:t>En 2020, l</w:t>
      </w:r>
      <w:r w:rsidRPr="00494D7F">
        <w:rPr>
          <w:color w:val="000000" w:themeColor="text1"/>
        </w:rPr>
        <w:t>’exé</w:t>
      </w:r>
      <w:r>
        <w:rPr>
          <w:color w:val="000000" w:themeColor="text1"/>
        </w:rPr>
        <w:t xml:space="preserve">cution du budget départemental </w:t>
      </w:r>
      <w:r w:rsidRPr="00494D7F">
        <w:rPr>
          <w:color w:val="000000" w:themeColor="text1"/>
        </w:rPr>
        <w:t>a vécu au rythme de la crise</w:t>
      </w:r>
      <w:r>
        <w:rPr>
          <w:color w:val="000000" w:themeColor="text1"/>
        </w:rPr>
        <w:t xml:space="preserve"> sanitaire et de ses conséquences économiques et sociales. Les incertitudes de l’année 2020 ont nécessité un pilotage au plus fin pour assurer la continuité de service attendue par les usagers, pour également répondre à la crise, le tout en préservant la soutenabilité du budget. Dès les premiers jours,</w:t>
      </w:r>
      <w:r w:rsidRPr="00494D7F">
        <w:rPr>
          <w:color w:val="000000" w:themeColor="text1"/>
        </w:rPr>
        <w:t xml:space="preserve"> </w:t>
      </w:r>
      <w:r>
        <w:rPr>
          <w:color w:val="000000" w:themeColor="text1"/>
        </w:rPr>
        <w:t xml:space="preserve">le Département a </w:t>
      </w:r>
      <w:r w:rsidRPr="00494D7F">
        <w:rPr>
          <w:color w:val="000000" w:themeColor="text1"/>
        </w:rPr>
        <w:t xml:space="preserve">très vite </w:t>
      </w:r>
      <w:r>
        <w:rPr>
          <w:color w:val="000000" w:themeColor="text1"/>
        </w:rPr>
        <w:t>enclenché le</w:t>
      </w:r>
      <w:r w:rsidRPr="00494D7F">
        <w:rPr>
          <w:color w:val="000000" w:themeColor="text1"/>
        </w:rPr>
        <w:t xml:space="preserve"> sursaut indispensable face à l’immens</w:t>
      </w:r>
      <w:r>
        <w:rPr>
          <w:color w:val="000000" w:themeColor="text1"/>
        </w:rPr>
        <w:t>ité des besoins des territoires de la Saône-et-Loire avec</w:t>
      </w:r>
      <w:r w:rsidRPr="00494D7F">
        <w:rPr>
          <w:color w:val="000000" w:themeColor="text1"/>
        </w:rPr>
        <w:t xml:space="preserve"> la mise en œuvre immédiate d’un premier </w:t>
      </w:r>
      <w:r w:rsidR="000D44C2">
        <w:rPr>
          <w:color w:val="000000" w:themeColor="text1"/>
        </w:rPr>
        <w:t>P</w:t>
      </w:r>
      <w:r w:rsidRPr="00494D7F">
        <w:rPr>
          <w:color w:val="000000" w:themeColor="text1"/>
        </w:rPr>
        <w:t>lan de soutien de près de 50 M</w:t>
      </w:r>
      <w:r w:rsidR="000D44C2">
        <w:rPr>
          <w:color w:val="000000" w:themeColor="text1"/>
        </w:rPr>
        <w:t xml:space="preserve"> </w:t>
      </w:r>
      <w:r w:rsidRPr="00494D7F">
        <w:rPr>
          <w:color w:val="000000" w:themeColor="text1"/>
        </w:rPr>
        <w:t xml:space="preserve">€ </w:t>
      </w:r>
      <w:r>
        <w:rPr>
          <w:color w:val="000000" w:themeColor="text1"/>
        </w:rPr>
        <w:t xml:space="preserve">dès mai 2020. Ce premier </w:t>
      </w:r>
      <w:r w:rsidR="000D44C2">
        <w:rPr>
          <w:color w:val="000000" w:themeColor="text1"/>
        </w:rPr>
        <w:t>P</w:t>
      </w:r>
      <w:r>
        <w:rPr>
          <w:color w:val="000000" w:themeColor="text1"/>
        </w:rPr>
        <w:t xml:space="preserve">lan a été </w:t>
      </w:r>
      <w:r w:rsidRPr="00494D7F">
        <w:rPr>
          <w:color w:val="000000" w:themeColor="text1"/>
        </w:rPr>
        <w:t>complété</w:t>
      </w:r>
      <w:r>
        <w:rPr>
          <w:color w:val="000000" w:themeColor="text1"/>
        </w:rPr>
        <w:t xml:space="preserve"> au fur et à mesure de l’année</w:t>
      </w:r>
      <w:r w:rsidRPr="00494D7F">
        <w:rPr>
          <w:color w:val="000000" w:themeColor="text1"/>
        </w:rPr>
        <w:t xml:space="preserve"> par un </w:t>
      </w:r>
      <w:r w:rsidR="000D44C2">
        <w:rPr>
          <w:color w:val="000000" w:themeColor="text1"/>
        </w:rPr>
        <w:t>P</w:t>
      </w:r>
      <w:r w:rsidRPr="00494D7F">
        <w:rPr>
          <w:color w:val="000000" w:themeColor="text1"/>
        </w:rPr>
        <w:t>an sport et culture de 1</w:t>
      </w:r>
      <w:r>
        <w:rPr>
          <w:color w:val="000000" w:themeColor="text1"/>
        </w:rPr>
        <w:t xml:space="preserve"> M</w:t>
      </w:r>
      <w:r w:rsidR="000D44C2">
        <w:rPr>
          <w:color w:val="000000" w:themeColor="text1"/>
        </w:rPr>
        <w:t xml:space="preserve"> </w:t>
      </w:r>
      <w:r>
        <w:rPr>
          <w:color w:val="000000" w:themeColor="text1"/>
        </w:rPr>
        <w:t xml:space="preserve">€ et par des actions de soutien en faveur des partenaires et des habitants de la Saône-et-Loire. Aussi, au-delà des missions ordinaires, </w:t>
      </w:r>
      <w:r w:rsidRPr="00494D7F">
        <w:rPr>
          <w:color w:val="000000" w:themeColor="text1"/>
        </w:rPr>
        <w:t>l’action départementale s’est déploy</w:t>
      </w:r>
      <w:r w:rsidR="00104B66">
        <w:rPr>
          <w:color w:val="000000" w:themeColor="text1"/>
        </w:rPr>
        <w:t>ée pour assurer l’exécution de c</w:t>
      </w:r>
      <w:r w:rsidRPr="00494D7F">
        <w:rPr>
          <w:color w:val="000000" w:themeColor="text1"/>
        </w:rPr>
        <w:t xml:space="preserve">es </w:t>
      </w:r>
      <w:r>
        <w:rPr>
          <w:color w:val="000000" w:themeColor="text1"/>
        </w:rPr>
        <w:t>réponses inédites à une crise jamais connue depuis 1945.</w:t>
      </w:r>
    </w:p>
    <w:p w:rsidR="003667E5" w:rsidRDefault="003667E5" w:rsidP="003667E5">
      <w:pPr>
        <w:jc w:val="both"/>
        <w:rPr>
          <w:color w:val="000000" w:themeColor="text1"/>
        </w:rPr>
      </w:pPr>
    </w:p>
    <w:p w:rsidR="003667E5" w:rsidRDefault="003667E5" w:rsidP="003667E5">
      <w:pPr>
        <w:jc w:val="both"/>
        <w:rPr>
          <w:color w:val="000000" w:themeColor="text1"/>
        </w:rPr>
      </w:pPr>
      <w:r w:rsidRPr="00494D7F">
        <w:rPr>
          <w:color w:val="000000" w:themeColor="text1"/>
        </w:rPr>
        <w:t>Plus qu’un bilan financier</w:t>
      </w:r>
      <w:r>
        <w:rPr>
          <w:color w:val="000000" w:themeColor="text1"/>
        </w:rPr>
        <w:t>,</w:t>
      </w:r>
      <w:r w:rsidRPr="00494D7F">
        <w:rPr>
          <w:color w:val="000000" w:themeColor="text1"/>
        </w:rPr>
        <w:t xml:space="preserve"> il s’agit aussi de témoigner </w:t>
      </w:r>
      <w:r>
        <w:rPr>
          <w:color w:val="000000" w:themeColor="text1"/>
        </w:rPr>
        <w:t xml:space="preserve">de ce que le Département s’est efforcé de faire dans ces conditions inédites, palliant les difficultés et les besoins au mieux, en fonction de ses moyens et s’efforçant d’être un facilitateur et un accompagnateur auprès de ses partenaires et du territoire. </w:t>
      </w:r>
    </w:p>
    <w:p w:rsidR="003667E5" w:rsidRDefault="003667E5" w:rsidP="003667E5">
      <w:pPr>
        <w:jc w:val="both"/>
        <w:rPr>
          <w:color w:val="000000" w:themeColor="text1"/>
        </w:rPr>
      </w:pPr>
    </w:p>
    <w:p w:rsidR="003667E5" w:rsidRDefault="003667E5" w:rsidP="003667E5">
      <w:pPr>
        <w:jc w:val="both"/>
        <w:rPr>
          <w:color w:val="000000" w:themeColor="text1"/>
        </w:rPr>
      </w:pPr>
      <w:r>
        <w:rPr>
          <w:color w:val="000000" w:themeColor="text1"/>
        </w:rPr>
        <w:lastRenderedPageBreak/>
        <w:t xml:space="preserve">La crise a révélé la solidarité </w:t>
      </w:r>
      <w:r w:rsidRPr="00494D7F">
        <w:rPr>
          <w:color w:val="000000" w:themeColor="text1"/>
        </w:rPr>
        <w:t xml:space="preserve">d’une </w:t>
      </w:r>
      <w:r w:rsidR="000D44C2">
        <w:rPr>
          <w:color w:val="000000" w:themeColor="text1"/>
        </w:rPr>
        <w:t>A</w:t>
      </w:r>
      <w:r w:rsidRPr="00494D7F">
        <w:rPr>
          <w:color w:val="000000" w:themeColor="text1"/>
        </w:rPr>
        <w:t xml:space="preserve">ssemblée qui a voté à l’unanimité les </w:t>
      </w:r>
      <w:r w:rsidR="000D44C2">
        <w:rPr>
          <w:color w:val="000000" w:themeColor="text1"/>
        </w:rPr>
        <w:t>P</w:t>
      </w:r>
      <w:r w:rsidRPr="00494D7F">
        <w:rPr>
          <w:color w:val="000000" w:themeColor="text1"/>
        </w:rPr>
        <w:t>lans de soutien élabo</w:t>
      </w:r>
      <w:r>
        <w:rPr>
          <w:color w:val="000000" w:themeColor="text1"/>
        </w:rPr>
        <w:t xml:space="preserve">rés pour soutenir le territoire ainsi que la capacité de mobilisation et la réactivité du Département. L’année 2020 a également permis l’accélération de certains dispositifs ou </w:t>
      </w:r>
      <w:r w:rsidR="00104B66">
        <w:rPr>
          <w:color w:val="000000" w:themeColor="text1"/>
        </w:rPr>
        <w:t xml:space="preserve">partenariats </w:t>
      </w:r>
      <w:r>
        <w:rPr>
          <w:color w:val="000000" w:themeColor="text1"/>
        </w:rPr>
        <w:t>pour une continuité du service public sans failles et une mise en œuvre accélérée des dispositifs d’aide.</w:t>
      </w:r>
    </w:p>
    <w:p w:rsidR="003667E5" w:rsidRDefault="003667E5" w:rsidP="003667E5">
      <w:pPr>
        <w:jc w:val="both"/>
        <w:rPr>
          <w:color w:val="000000" w:themeColor="text1"/>
        </w:rPr>
      </w:pPr>
    </w:p>
    <w:p w:rsidR="003667E5" w:rsidRDefault="003667E5" w:rsidP="003667E5">
      <w:pPr>
        <w:jc w:val="both"/>
        <w:rPr>
          <w:color w:val="000000" w:themeColor="text1"/>
        </w:rPr>
      </w:pPr>
      <w:r>
        <w:rPr>
          <w:color w:val="000000" w:themeColor="text1"/>
        </w:rPr>
        <w:t>La crise débutée en 2020 en raison d</w:t>
      </w:r>
      <w:r w:rsidR="000D44C2">
        <w:rPr>
          <w:color w:val="000000" w:themeColor="text1"/>
        </w:rPr>
        <w:t>e la</w:t>
      </w:r>
      <w:r>
        <w:rPr>
          <w:color w:val="000000" w:themeColor="text1"/>
        </w:rPr>
        <w:t xml:space="preserve"> </w:t>
      </w:r>
      <w:r w:rsidR="000D44C2">
        <w:rPr>
          <w:color w:val="000000" w:themeColor="text1"/>
        </w:rPr>
        <w:t>C</w:t>
      </w:r>
      <w:r>
        <w:rPr>
          <w:color w:val="000000" w:themeColor="text1"/>
        </w:rPr>
        <w:t xml:space="preserve">ovid-19 a nécessité une réponse d’ampleur qui se poursuit en 2021. Les engagements financiers pris en 2020 pour y faire face ont été permis grâce aux efforts effectués depuis 2015. Tel que cela est présenté dans le rapport, les dépenses faites pour répondre à la crise ont été décidées en conservant l’objectif de soutenabilité qui est celui de la majorité depuis 2015. La réponse contra-cyclique à la crise doit permettre de limiter les dépenses de demain. </w:t>
      </w:r>
    </w:p>
    <w:p w:rsidR="003667E5" w:rsidRPr="003667E5" w:rsidRDefault="003667E5" w:rsidP="003667E5">
      <w:pPr>
        <w:pStyle w:val="SSCHAP"/>
        <w:ind w:firstLine="0"/>
        <w:rPr>
          <w:b w:val="0"/>
        </w:rPr>
      </w:pPr>
      <w:r w:rsidRPr="003667E5">
        <w:rPr>
          <w:b w:val="0"/>
          <w:color w:val="000000" w:themeColor="text1"/>
        </w:rPr>
        <w:t xml:space="preserve">Après la présentation des grandes masses de l’exercice 2020 et de la continuité de réalisation des objectifs fixés depuis 2015, le rapport retrace au plus près le volontarisme et l’engagement du Département pour surmonter la crise sanitaire, économique et sociale engendrée par la pandémie </w:t>
      </w:r>
      <w:r w:rsidR="000D44C2" w:rsidRPr="000D44C2">
        <w:rPr>
          <w:b w:val="0"/>
          <w:color w:val="000000" w:themeColor="text1"/>
        </w:rPr>
        <w:t>de la Covid-19</w:t>
      </w:r>
      <w:r w:rsidRPr="003667E5">
        <w:rPr>
          <w:b w:val="0"/>
          <w:color w:val="000000" w:themeColor="text1"/>
        </w:rPr>
        <w:t>. La sincérité des prévisions de recettes et de dépenses en fonctionnement et en investissement est analysée dans une seconde partie. La dernière partie du rapport a pour objet de présenter la soutenabilité du budget exécuté en 2020 permise par un pilotage pragmatique et engagé.</w:t>
      </w:r>
    </w:p>
    <w:p w:rsidR="005C42B7" w:rsidRPr="00702A0A" w:rsidRDefault="005C42B7" w:rsidP="003667E5">
      <w:pPr>
        <w:pStyle w:val="SCHAP"/>
        <w:outlineLvl w:val="0"/>
      </w:pPr>
    </w:p>
    <w:p w:rsidR="003667E5" w:rsidRDefault="003667E5" w:rsidP="003667E5">
      <w:pPr>
        <w:jc w:val="both"/>
        <w:rPr>
          <w:color w:val="000000" w:themeColor="text1"/>
        </w:rPr>
      </w:pPr>
      <w:r w:rsidRPr="008E3BCD">
        <w:rPr>
          <w:color w:val="000000" w:themeColor="text1"/>
        </w:rPr>
        <w:t>Je vous demande de bien vouloir :</w:t>
      </w:r>
    </w:p>
    <w:p w:rsidR="003667E5" w:rsidRPr="008E3BCD" w:rsidRDefault="003667E5" w:rsidP="003667E5">
      <w:pPr>
        <w:jc w:val="both"/>
        <w:rPr>
          <w:color w:val="000000" w:themeColor="text1"/>
        </w:rPr>
      </w:pPr>
    </w:p>
    <w:p w:rsidR="003667E5" w:rsidRPr="000D44C2" w:rsidRDefault="003667E5" w:rsidP="000D44C2">
      <w:pPr>
        <w:pStyle w:val="Paragraphedeliste"/>
        <w:numPr>
          <w:ilvl w:val="0"/>
          <w:numId w:val="7"/>
        </w:numPr>
        <w:jc w:val="both"/>
        <w:rPr>
          <w:color w:val="000000" w:themeColor="text1"/>
        </w:rPr>
      </w:pPr>
      <w:r w:rsidRPr="000D44C2">
        <w:rPr>
          <w:color w:val="000000" w:themeColor="text1"/>
        </w:rPr>
        <w:t xml:space="preserve">approuver les comptes administratifs 2020 du Département et de ses budgets annexes, </w:t>
      </w:r>
      <w:r w:rsidR="006640BE" w:rsidRPr="000D44C2">
        <w:rPr>
          <w:color w:val="000000" w:themeColor="text1"/>
        </w:rPr>
        <w:t>« Centre de santé départemental », « </w:t>
      </w:r>
      <w:r w:rsidRPr="000D44C2">
        <w:rPr>
          <w:color w:val="000000" w:themeColor="text1"/>
        </w:rPr>
        <w:t xml:space="preserve">SPIC </w:t>
      </w:r>
      <w:r w:rsidR="006640BE" w:rsidRPr="000D44C2">
        <w:rPr>
          <w:color w:val="000000" w:themeColor="text1"/>
        </w:rPr>
        <w:t xml:space="preserve">RIP </w:t>
      </w:r>
      <w:r w:rsidRPr="000D44C2">
        <w:rPr>
          <w:color w:val="000000" w:themeColor="text1"/>
        </w:rPr>
        <w:t>Très Haut débit</w:t>
      </w:r>
      <w:r w:rsidR="006640BE" w:rsidRPr="000D44C2">
        <w:rPr>
          <w:color w:val="000000" w:themeColor="text1"/>
        </w:rPr>
        <w:t xml:space="preserve"> » et « EHPAD de </w:t>
      </w:r>
      <w:proofErr w:type="spellStart"/>
      <w:r w:rsidR="006640BE" w:rsidRPr="000D44C2">
        <w:rPr>
          <w:color w:val="000000" w:themeColor="text1"/>
        </w:rPr>
        <w:t>Mervans</w:t>
      </w:r>
      <w:proofErr w:type="spellEnd"/>
      <w:r w:rsidR="006640BE" w:rsidRPr="000D44C2">
        <w:rPr>
          <w:color w:val="000000" w:themeColor="text1"/>
        </w:rPr>
        <w:t> »</w:t>
      </w:r>
      <w:r w:rsidR="000D44C2">
        <w:rPr>
          <w:color w:val="000000" w:themeColor="text1"/>
        </w:rPr>
        <w:t>,</w:t>
      </w:r>
    </w:p>
    <w:p w:rsidR="003667E5" w:rsidRPr="008E3BCD" w:rsidRDefault="003667E5" w:rsidP="003667E5">
      <w:pPr>
        <w:jc w:val="both"/>
        <w:rPr>
          <w:color w:val="000000" w:themeColor="text1"/>
        </w:rPr>
      </w:pPr>
    </w:p>
    <w:p w:rsidR="003667E5" w:rsidRPr="000D44C2" w:rsidRDefault="003667E5" w:rsidP="000D44C2">
      <w:pPr>
        <w:pStyle w:val="Paragraphedeliste"/>
        <w:numPr>
          <w:ilvl w:val="0"/>
          <w:numId w:val="7"/>
        </w:numPr>
        <w:jc w:val="both"/>
        <w:rPr>
          <w:color w:val="000000" w:themeColor="text1"/>
        </w:rPr>
      </w:pPr>
      <w:r w:rsidRPr="000D44C2">
        <w:rPr>
          <w:color w:val="000000" w:themeColor="text1"/>
        </w:rPr>
        <w:t>prendre acte de ses annexes, en particulier de l'information relative à la formation des élus et au bilan des acquisitions et cessions immobilières, en application des articles L</w:t>
      </w:r>
      <w:r w:rsidR="000D44C2">
        <w:rPr>
          <w:color w:val="000000" w:themeColor="text1"/>
        </w:rPr>
        <w:t xml:space="preserve">. </w:t>
      </w:r>
      <w:bookmarkStart w:id="0" w:name="_GoBack"/>
      <w:bookmarkEnd w:id="0"/>
      <w:r w:rsidRPr="000D44C2">
        <w:rPr>
          <w:color w:val="000000" w:themeColor="text1"/>
        </w:rPr>
        <w:t>3123-10 et L3213-2 du Code général des collectivités locales.</w:t>
      </w:r>
    </w:p>
    <w:p w:rsidR="009F35CD" w:rsidRPr="00702A0A" w:rsidRDefault="009F35CD" w:rsidP="002F4AEC">
      <w:pPr>
        <w:pStyle w:val="EXTRAIT"/>
        <w:tabs>
          <w:tab w:val="right" w:pos="8505"/>
        </w:tabs>
        <w:ind w:left="6096"/>
      </w:pPr>
      <w:r w:rsidRPr="00702A0A">
        <w:t>Le Président,</w:t>
      </w:r>
    </w:p>
    <w:sectPr w:rsidR="009F35CD" w:rsidRPr="00702A0A">
      <w:type w:val="continuous"/>
      <w:pgSz w:w="11907" w:h="16840"/>
      <w:pgMar w:top="1701" w:right="1247" w:bottom="1531" w:left="964" w:header="714" w:footer="941"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1C4" w:rsidRDefault="00F031C4">
      <w:r>
        <w:separator/>
      </w:r>
    </w:p>
  </w:endnote>
  <w:endnote w:type="continuationSeparator" w:id="0">
    <w:p w:rsidR="00F031C4" w:rsidRDefault="00F0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389" w:rsidRDefault="003C3389">
    <w:pPr>
      <w:pStyle w:val="Pieddepage"/>
      <w:tabs>
        <w:tab w:val="left" w:pos="567"/>
      </w:tabs>
      <w:jc w:val="center"/>
    </w:pPr>
    <w:r>
      <w:t>_</w:t>
    </w:r>
    <w:r>
      <w:tab/>
      <w:t>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1C4" w:rsidRDefault="00F031C4">
      <w:r>
        <w:separator/>
      </w:r>
    </w:p>
  </w:footnote>
  <w:footnote w:type="continuationSeparator" w:id="0">
    <w:p w:rsidR="00F031C4" w:rsidRDefault="00F03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389" w:rsidRDefault="003C3389" w:rsidP="00EE6559">
    <w:pPr>
      <w:pStyle w:val="En-tte"/>
      <w:rPr>
        <w:spacing w:val="30"/>
        <w:sz w:val="16"/>
      </w:rPr>
    </w:pPr>
    <w:r>
      <w:rPr>
        <w:spacing w:val="30"/>
        <w:sz w:val="16"/>
      </w:rPr>
      <w:t>R</w:t>
    </w:r>
    <w:r w:rsidR="00742470">
      <w:rPr>
        <w:spacing w:val="30"/>
        <w:sz w:val="16"/>
      </w:rPr>
      <w:t>APPORT  AU  CONSEIL  D</w:t>
    </w:r>
    <w:r w:rsidR="0004038B">
      <w:rPr>
        <w:spacing w:val="30"/>
        <w:sz w:val="16"/>
      </w:rPr>
      <w:t>É</w:t>
    </w:r>
    <w:r w:rsidR="00742470">
      <w:rPr>
        <w:spacing w:val="30"/>
        <w:sz w:val="16"/>
      </w:rPr>
      <w:t>PARTEM</w:t>
    </w:r>
    <w:r w:rsidR="0004038B">
      <w:rPr>
        <w:spacing w:val="30"/>
        <w:sz w:val="16"/>
      </w:rPr>
      <w:t>E</w:t>
    </w:r>
    <w:r>
      <w:rPr>
        <w:spacing w:val="30"/>
        <w:sz w:val="16"/>
      </w:rPr>
      <w:t>N</w:t>
    </w:r>
    <w:r w:rsidR="00742470">
      <w:rPr>
        <w:rFonts w:cs="Arial"/>
        <w:spacing w:val="30"/>
        <w:sz w:val="16"/>
      </w:rPr>
      <w:t>T</w:t>
    </w:r>
    <w:r>
      <w:rPr>
        <w:spacing w:val="30"/>
        <w:sz w:val="16"/>
      </w:rPr>
      <w:t>AL  DE  SA</w:t>
    </w:r>
    <w:r>
      <w:rPr>
        <w:rFonts w:cs="Arial"/>
        <w:spacing w:val="30"/>
        <w:sz w:val="16"/>
      </w:rPr>
      <w:t>Ô</w:t>
    </w:r>
    <w:r>
      <w:rPr>
        <w:spacing w:val="30"/>
        <w:sz w:val="16"/>
      </w:rPr>
      <w:t>NE-ET-LOIRE</w:t>
    </w:r>
  </w:p>
  <w:p w:rsidR="003C3389" w:rsidRDefault="003C3389" w:rsidP="00CD40F0">
    <w:pPr>
      <w:pStyle w:val="a"/>
      <w:spacing w:line="360" w:lineRule="auto"/>
    </w:pPr>
    <w:r>
      <w:t>++++++++++++++++++++++++++++++++++++++++++++++++++++++++++++++++++++++++++++++++++++++</w:t>
    </w:r>
  </w:p>
  <w:p w:rsidR="003C3389" w:rsidRPr="00CD40F0" w:rsidRDefault="003C3389" w:rsidP="00CD40F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7E6F"/>
    <w:multiLevelType w:val="singleLevel"/>
    <w:tmpl w:val="6B506B4A"/>
    <w:lvl w:ilvl="0">
      <w:numFmt w:val="bullet"/>
      <w:lvlText w:val="-"/>
      <w:lvlJc w:val="left"/>
      <w:pPr>
        <w:tabs>
          <w:tab w:val="num" w:pos="927"/>
        </w:tabs>
        <w:ind w:left="927" w:hanging="360"/>
      </w:pPr>
      <w:rPr>
        <w:rFonts w:ascii="Times New Roman" w:hAnsi="Times New Roman" w:hint="default"/>
      </w:rPr>
    </w:lvl>
  </w:abstractNum>
  <w:abstractNum w:abstractNumId="1" w15:restartNumberingAfterBreak="0">
    <w:nsid w:val="10B75E27"/>
    <w:multiLevelType w:val="singleLevel"/>
    <w:tmpl w:val="99BC38C4"/>
    <w:lvl w:ilvl="0">
      <w:numFmt w:val="bullet"/>
      <w:lvlText w:val="-"/>
      <w:lvlJc w:val="left"/>
      <w:pPr>
        <w:tabs>
          <w:tab w:val="num" w:pos="927"/>
        </w:tabs>
        <w:ind w:left="927" w:hanging="360"/>
      </w:pPr>
      <w:rPr>
        <w:rFonts w:ascii="Times New Roman" w:hAnsi="Times New Roman" w:hint="default"/>
      </w:rPr>
    </w:lvl>
  </w:abstractNum>
  <w:abstractNum w:abstractNumId="2" w15:restartNumberingAfterBreak="0">
    <w:nsid w:val="22486B3F"/>
    <w:multiLevelType w:val="singleLevel"/>
    <w:tmpl w:val="040C000F"/>
    <w:lvl w:ilvl="0">
      <w:start w:val="1"/>
      <w:numFmt w:val="decimal"/>
      <w:lvlText w:val="%1."/>
      <w:lvlJc w:val="left"/>
      <w:pPr>
        <w:tabs>
          <w:tab w:val="num" w:pos="360"/>
        </w:tabs>
        <w:ind w:left="360" w:hanging="360"/>
      </w:pPr>
    </w:lvl>
  </w:abstractNum>
  <w:abstractNum w:abstractNumId="3" w15:restartNumberingAfterBreak="0">
    <w:nsid w:val="37EC0786"/>
    <w:multiLevelType w:val="singleLevel"/>
    <w:tmpl w:val="040C0011"/>
    <w:lvl w:ilvl="0">
      <w:start w:val="1"/>
      <w:numFmt w:val="decimal"/>
      <w:lvlText w:val="%1)"/>
      <w:lvlJc w:val="left"/>
      <w:pPr>
        <w:tabs>
          <w:tab w:val="num" w:pos="360"/>
        </w:tabs>
        <w:ind w:left="360" w:hanging="360"/>
      </w:pPr>
    </w:lvl>
  </w:abstractNum>
  <w:abstractNum w:abstractNumId="4" w15:restartNumberingAfterBreak="0">
    <w:nsid w:val="39E554C1"/>
    <w:multiLevelType w:val="singleLevel"/>
    <w:tmpl w:val="537E7B38"/>
    <w:lvl w:ilvl="0">
      <w:start w:val="5"/>
      <w:numFmt w:val="bullet"/>
      <w:lvlText w:val="-"/>
      <w:lvlJc w:val="left"/>
      <w:pPr>
        <w:tabs>
          <w:tab w:val="num" w:pos="927"/>
        </w:tabs>
        <w:ind w:left="927" w:hanging="360"/>
      </w:pPr>
      <w:rPr>
        <w:rFonts w:ascii="Times New Roman" w:hAnsi="Times New Roman" w:hint="default"/>
      </w:rPr>
    </w:lvl>
  </w:abstractNum>
  <w:abstractNum w:abstractNumId="5" w15:restartNumberingAfterBreak="0">
    <w:nsid w:val="705C5AB7"/>
    <w:multiLevelType w:val="hybridMultilevel"/>
    <w:tmpl w:val="EA9E54C8"/>
    <w:lvl w:ilvl="0" w:tplc="45F640E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7DB56BE"/>
    <w:multiLevelType w:val="singleLevel"/>
    <w:tmpl w:val="E6EC8B74"/>
    <w:lvl w:ilvl="0">
      <w:numFmt w:val="bullet"/>
      <w:lvlText w:val="-"/>
      <w:lvlJc w:val="left"/>
      <w:pPr>
        <w:tabs>
          <w:tab w:val="num" w:pos="1069"/>
        </w:tabs>
        <w:ind w:left="1069" w:hanging="360"/>
      </w:pPr>
      <w:rPr>
        <w:rFonts w:ascii="Times New Roman" w:hAnsi="Times New Roman" w:hint="default"/>
      </w:r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GrammaticalErrors/>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L2kad0TDeXPR2X2s5XGs0O0ESBrBMGY+BksZA8p/22Avm7fw3uwUjYaZVTfjZ5GItqBL5P60W401Y9Y1Tw+SQ==" w:salt="vuOJUo1SshF6S3xmSyRgBA=="/>
  <w:defaultTabStop w:val="709"/>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A8"/>
    <w:rsid w:val="00020308"/>
    <w:rsid w:val="000272DC"/>
    <w:rsid w:val="000346C8"/>
    <w:rsid w:val="00040153"/>
    <w:rsid w:val="0004038B"/>
    <w:rsid w:val="00043B68"/>
    <w:rsid w:val="00051771"/>
    <w:rsid w:val="0005546A"/>
    <w:rsid w:val="000563B4"/>
    <w:rsid w:val="00064A2B"/>
    <w:rsid w:val="0008717A"/>
    <w:rsid w:val="000C2D0B"/>
    <w:rsid w:val="000D44C2"/>
    <w:rsid w:val="00104B66"/>
    <w:rsid w:val="00125B56"/>
    <w:rsid w:val="001823E3"/>
    <w:rsid w:val="00182D5F"/>
    <w:rsid w:val="00194FE5"/>
    <w:rsid w:val="0019594C"/>
    <w:rsid w:val="001A5671"/>
    <w:rsid w:val="001E33A3"/>
    <w:rsid w:val="0027367F"/>
    <w:rsid w:val="00294396"/>
    <w:rsid w:val="002A6701"/>
    <w:rsid w:val="002B2CE7"/>
    <w:rsid w:val="002D33CF"/>
    <w:rsid w:val="002D45EB"/>
    <w:rsid w:val="002E1417"/>
    <w:rsid w:val="002F3AB7"/>
    <w:rsid w:val="002F4AEC"/>
    <w:rsid w:val="003125C4"/>
    <w:rsid w:val="00321794"/>
    <w:rsid w:val="00330A2C"/>
    <w:rsid w:val="003667E5"/>
    <w:rsid w:val="00377452"/>
    <w:rsid w:val="00392B56"/>
    <w:rsid w:val="003A0CC6"/>
    <w:rsid w:val="003C3389"/>
    <w:rsid w:val="003D5A19"/>
    <w:rsid w:val="00446D0D"/>
    <w:rsid w:val="00453269"/>
    <w:rsid w:val="00483D26"/>
    <w:rsid w:val="0049736C"/>
    <w:rsid w:val="004C4C0D"/>
    <w:rsid w:val="004E2D83"/>
    <w:rsid w:val="00533346"/>
    <w:rsid w:val="00567B68"/>
    <w:rsid w:val="00570ADA"/>
    <w:rsid w:val="00571B8E"/>
    <w:rsid w:val="00581EFB"/>
    <w:rsid w:val="005B62DF"/>
    <w:rsid w:val="005C42B7"/>
    <w:rsid w:val="005C580C"/>
    <w:rsid w:val="005D75C0"/>
    <w:rsid w:val="006640BE"/>
    <w:rsid w:val="00702A0A"/>
    <w:rsid w:val="0070486F"/>
    <w:rsid w:val="00707471"/>
    <w:rsid w:val="007219D9"/>
    <w:rsid w:val="00742470"/>
    <w:rsid w:val="00770868"/>
    <w:rsid w:val="0077555F"/>
    <w:rsid w:val="0078491D"/>
    <w:rsid w:val="007C4390"/>
    <w:rsid w:val="007C639D"/>
    <w:rsid w:val="007E2EFD"/>
    <w:rsid w:val="00806815"/>
    <w:rsid w:val="008201CB"/>
    <w:rsid w:val="008234A9"/>
    <w:rsid w:val="00831C65"/>
    <w:rsid w:val="00895756"/>
    <w:rsid w:val="00895F6B"/>
    <w:rsid w:val="008C67F5"/>
    <w:rsid w:val="008D4A97"/>
    <w:rsid w:val="008F55E8"/>
    <w:rsid w:val="00914FE2"/>
    <w:rsid w:val="00926EEC"/>
    <w:rsid w:val="009368C9"/>
    <w:rsid w:val="009413C3"/>
    <w:rsid w:val="00950152"/>
    <w:rsid w:val="00962F49"/>
    <w:rsid w:val="009A1FDD"/>
    <w:rsid w:val="009C0A5A"/>
    <w:rsid w:val="009D3010"/>
    <w:rsid w:val="009F35CD"/>
    <w:rsid w:val="009F76CA"/>
    <w:rsid w:val="00A0653E"/>
    <w:rsid w:val="00A13BBC"/>
    <w:rsid w:val="00A15C41"/>
    <w:rsid w:val="00A64A67"/>
    <w:rsid w:val="00A773A8"/>
    <w:rsid w:val="00A80FD1"/>
    <w:rsid w:val="00A92912"/>
    <w:rsid w:val="00AB2D26"/>
    <w:rsid w:val="00AF7E8D"/>
    <w:rsid w:val="00B45773"/>
    <w:rsid w:val="00BD176F"/>
    <w:rsid w:val="00BE02B5"/>
    <w:rsid w:val="00BE7DAB"/>
    <w:rsid w:val="00BF66C0"/>
    <w:rsid w:val="00C3117A"/>
    <w:rsid w:val="00C33834"/>
    <w:rsid w:val="00C4418F"/>
    <w:rsid w:val="00C50420"/>
    <w:rsid w:val="00C71AD0"/>
    <w:rsid w:val="00C83566"/>
    <w:rsid w:val="00C91260"/>
    <w:rsid w:val="00CA4854"/>
    <w:rsid w:val="00CA4F10"/>
    <w:rsid w:val="00CD3264"/>
    <w:rsid w:val="00CD40F0"/>
    <w:rsid w:val="00CD4A38"/>
    <w:rsid w:val="00CE1B5C"/>
    <w:rsid w:val="00CF0C29"/>
    <w:rsid w:val="00CF5F7A"/>
    <w:rsid w:val="00D00DD4"/>
    <w:rsid w:val="00D00E8C"/>
    <w:rsid w:val="00D034AF"/>
    <w:rsid w:val="00D4591D"/>
    <w:rsid w:val="00D82859"/>
    <w:rsid w:val="00D979D6"/>
    <w:rsid w:val="00DB5A90"/>
    <w:rsid w:val="00DD7B7E"/>
    <w:rsid w:val="00DE2770"/>
    <w:rsid w:val="00DE7190"/>
    <w:rsid w:val="00EE6559"/>
    <w:rsid w:val="00EF7200"/>
    <w:rsid w:val="00F031C4"/>
    <w:rsid w:val="00F057AE"/>
    <w:rsid w:val="00F22B87"/>
    <w:rsid w:val="00FA1261"/>
    <w:rsid w:val="00FA7260"/>
    <w:rsid w:val="00FD77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65858B6-F75C-4D9F-A9C6-CEF82F70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819"/>
        <w:tab w:val="right" w:pos="9071"/>
      </w:tabs>
    </w:pPr>
  </w:style>
  <w:style w:type="paragraph" w:styleId="En-tte">
    <w:name w:val="header"/>
    <w:basedOn w:val="Normal"/>
    <w:pPr>
      <w:tabs>
        <w:tab w:val="center" w:pos="4819"/>
        <w:tab w:val="right" w:pos="9071"/>
      </w:tabs>
    </w:pPr>
  </w:style>
  <w:style w:type="paragraph" w:customStyle="1" w:styleId="SERVDIR">
    <w:name w:val="SERVDIR"/>
    <w:basedOn w:val="Normal"/>
    <w:pPr>
      <w:ind w:right="4989"/>
      <w:jc w:val="center"/>
    </w:pPr>
    <w:rPr>
      <w:b/>
      <w:sz w:val="22"/>
    </w:rPr>
  </w:style>
  <w:style w:type="paragraph" w:customStyle="1" w:styleId="INTERLSERV">
    <w:name w:val="INTERLSERV"/>
    <w:basedOn w:val="Normal"/>
    <w:pPr>
      <w:ind w:right="4989"/>
      <w:jc w:val="center"/>
    </w:pPr>
    <w:rPr>
      <w:b/>
      <w:sz w:val="16"/>
    </w:rPr>
  </w:style>
  <w:style w:type="paragraph" w:customStyle="1" w:styleId="SSSERVDIR">
    <w:name w:val="SSSERVDIR"/>
    <w:basedOn w:val="Normal"/>
    <w:pPr>
      <w:ind w:right="4989"/>
      <w:jc w:val="center"/>
    </w:pPr>
    <w:rPr>
      <w:b/>
    </w:rPr>
  </w:style>
  <w:style w:type="paragraph" w:customStyle="1" w:styleId="CENTITRE">
    <w:name w:val="CENTITRE"/>
    <w:basedOn w:val="Normal"/>
    <w:pPr>
      <w:spacing w:before="768"/>
      <w:jc w:val="center"/>
    </w:pPr>
    <w:rPr>
      <w:b/>
      <w:caps/>
      <w:sz w:val="24"/>
    </w:rPr>
  </w:style>
  <w:style w:type="paragraph" w:customStyle="1" w:styleId="TITRAIT">
    <w:name w:val="TITRAIT"/>
    <w:basedOn w:val="Normal"/>
    <w:pPr>
      <w:spacing w:after="480"/>
      <w:jc w:val="center"/>
    </w:pPr>
    <w:rPr>
      <w:sz w:val="24"/>
    </w:rPr>
  </w:style>
  <w:style w:type="paragraph" w:customStyle="1" w:styleId="PARNORM">
    <w:name w:val="PARNORM"/>
    <w:basedOn w:val="Normal"/>
    <w:pPr>
      <w:spacing w:after="240"/>
      <w:ind w:firstLine="567"/>
      <w:jc w:val="both"/>
    </w:pPr>
  </w:style>
  <w:style w:type="paragraph" w:customStyle="1" w:styleId="PARENUMERE">
    <w:name w:val="PARENUMERE"/>
    <w:basedOn w:val="Normal"/>
    <w:pPr>
      <w:spacing w:after="120"/>
      <w:ind w:firstLine="567"/>
      <w:jc w:val="both"/>
    </w:pPr>
  </w:style>
  <w:style w:type="paragraph" w:customStyle="1" w:styleId="ENUMERO1">
    <w:name w:val="ENUMERO1"/>
    <w:basedOn w:val="Normal"/>
    <w:pPr>
      <w:spacing w:after="120"/>
      <w:ind w:left="709" w:hanging="142"/>
      <w:jc w:val="both"/>
    </w:pPr>
    <w:rPr>
      <w:i/>
    </w:rPr>
  </w:style>
  <w:style w:type="paragraph" w:customStyle="1" w:styleId="ENUMERO2">
    <w:name w:val="ENUMERO2"/>
    <w:basedOn w:val="Normal"/>
    <w:pPr>
      <w:spacing w:after="240"/>
      <w:ind w:left="709" w:hanging="142"/>
      <w:jc w:val="both"/>
    </w:pPr>
    <w:rPr>
      <w:i/>
    </w:rPr>
  </w:style>
  <w:style w:type="paragraph" w:customStyle="1" w:styleId="PRDTSIGN">
    <w:name w:val="PRDTSIGN"/>
    <w:basedOn w:val="Normal"/>
    <w:pPr>
      <w:spacing w:before="720"/>
      <w:ind w:left="6237"/>
      <w:jc w:val="both"/>
    </w:pPr>
  </w:style>
  <w:style w:type="paragraph" w:customStyle="1" w:styleId="SSCHAP">
    <w:name w:val="SSCHAP"/>
    <w:basedOn w:val="Normal"/>
    <w:pPr>
      <w:spacing w:before="120" w:after="120"/>
      <w:ind w:firstLine="567"/>
      <w:jc w:val="both"/>
    </w:pPr>
    <w:rPr>
      <w:b/>
    </w:rPr>
  </w:style>
  <w:style w:type="paragraph" w:customStyle="1" w:styleId="SCHAP">
    <w:name w:val="SCHAP"/>
    <w:basedOn w:val="Normal"/>
    <w:pPr>
      <w:spacing w:before="240"/>
      <w:jc w:val="both"/>
    </w:pPr>
    <w:rPr>
      <w:b/>
      <w:caps/>
    </w:rPr>
  </w:style>
  <w:style w:type="paragraph" w:customStyle="1" w:styleId="CENTSSTIT">
    <w:name w:val="CENTSSTIT"/>
    <w:basedOn w:val="Normal"/>
    <w:pPr>
      <w:spacing w:before="240"/>
      <w:jc w:val="center"/>
    </w:pPr>
    <w:rPr>
      <w:b/>
    </w:rPr>
  </w:style>
  <w:style w:type="paragraph" w:customStyle="1" w:styleId="NOMSRAP">
    <w:name w:val="NOMSRAP"/>
    <w:basedOn w:val="Normal"/>
    <w:pPr>
      <w:spacing w:after="360"/>
      <w:ind w:left="567"/>
    </w:pPr>
  </w:style>
  <w:style w:type="paragraph" w:customStyle="1" w:styleId="EXTRAIT">
    <w:name w:val="EXTRAIT"/>
    <w:basedOn w:val="Normal"/>
    <w:pPr>
      <w:spacing w:before="720"/>
      <w:ind w:left="5387"/>
      <w:jc w:val="center"/>
    </w:pPr>
  </w:style>
  <w:style w:type="paragraph" w:customStyle="1" w:styleId="NUMERO">
    <w:name w:val="NUMERO"/>
    <w:basedOn w:val="SSSERVDIR"/>
    <w:pPr>
      <w:spacing w:before="240"/>
      <w:ind w:right="4990"/>
    </w:pPr>
  </w:style>
  <w:style w:type="paragraph" w:styleId="Retraitcorpsdetexte">
    <w:name w:val="Body Text Indent"/>
    <w:basedOn w:val="Normal"/>
    <w:pPr>
      <w:ind w:firstLine="709"/>
      <w:jc w:val="both"/>
    </w:pPr>
  </w:style>
  <w:style w:type="paragraph" w:customStyle="1" w:styleId="a">
    <w:name w:val="+++++"/>
    <w:next w:val="Normal"/>
    <w:rsid w:val="00CD40F0"/>
    <w:pPr>
      <w:spacing w:before="20"/>
    </w:pPr>
    <w:rPr>
      <w:rFonts w:ascii="Arial" w:hAnsi="Arial"/>
      <w:color w:val="808080"/>
      <w:spacing w:val="40"/>
      <w:sz w:val="12"/>
      <w:szCs w:val="24"/>
      <w:lang w:eastAsia="en-US"/>
    </w:rPr>
  </w:style>
  <w:style w:type="paragraph" w:customStyle="1" w:styleId="REUNION">
    <w:name w:val="REUNION"/>
    <w:basedOn w:val="Normal"/>
    <w:rsid w:val="00064A2B"/>
    <w:pPr>
      <w:spacing w:before="768" w:after="240"/>
      <w:jc w:val="center"/>
    </w:pPr>
    <w:rPr>
      <w:i/>
    </w:rPr>
  </w:style>
  <w:style w:type="table" w:styleId="Grilledutableau">
    <w:name w:val="Table Grid"/>
    <w:basedOn w:val="TableauNormal"/>
    <w:rsid w:val="00064A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3125C4"/>
    <w:pPr>
      <w:shd w:val="clear" w:color="auto" w:fill="000080"/>
    </w:pPr>
    <w:rPr>
      <w:rFonts w:ascii="Tahoma" w:hAnsi="Tahoma" w:cs="Tahoma"/>
    </w:rPr>
  </w:style>
  <w:style w:type="paragraph" w:customStyle="1" w:styleId="INTERLSERV1">
    <w:name w:val="INTERLSERV1"/>
    <w:basedOn w:val="Normal"/>
    <w:link w:val="INTERLSERV1Car"/>
    <w:rsid w:val="00CF5F7A"/>
    <w:rPr>
      <w:b/>
    </w:rPr>
  </w:style>
  <w:style w:type="character" w:customStyle="1" w:styleId="INTERLSERV1Car">
    <w:name w:val="INTERLSERV1 Car"/>
    <w:basedOn w:val="Policepardfaut"/>
    <w:link w:val="INTERLSERV1"/>
    <w:rsid w:val="00CF5F7A"/>
    <w:rPr>
      <w:rFonts w:ascii="Arial" w:hAnsi="Arial"/>
      <w:b/>
      <w:lang w:val="fr-FR" w:eastAsia="fr-FR" w:bidi="ar-SA"/>
    </w:rPr>
  </w:style>
  <w:style w:type="character" w:styleId="Textedelespacerserv">
    <w:name w:val="Placeholder Text"/>
    <w:basedOn w:val="Policepardfaut"/>
    <w:uiPriority w:val="99"/>
    <w:semiHidden/>
    <w:rsid w:val="00962F49"/>
    <w:rPr>
      <w:color w:val="808080"/>
    </w:rPr>
  </w:style>
  <w:style w:type="paragraph" w:styleId="Paragraphedeliste">
    <w:name w:val="List Paragraph"/>
    <w:basedOn w:val="Normal"/>
    <w:uiPriority w:val="34"/>
    <w:qFormat/>
    <w:rsid w:val="000D4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126">
      <w:bodyDiv w:val="1"/>
      <w:marLeft w:val="0"/>
      <w:marRight w:val="0"/>
      <w:marTop w:val="0"/>
      <w:marBottom w:val="0"/>
      <w:divBdr>
        <w:top w:val="none" w:sz="0" w:space="0" w:color="auto"/>
        <w:left w:val="none" w:sz="0" w:space="0" w:color="auto"/>
        <w:bottom w:val="none" w:sz="0" w:space="0" w:color="auto"/>
        <w:right w:val="none" w:sz="0" w:space="0" w:color="auto"/>
      </w:divBdr>
    </w:div>
    <w:div w:id="167367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BE5E84F5EA457A96345B4116582453"/>
        <w:category>
          <w:name w:val="Général"/>
          <w:gallery w:val="placeholder"/>
        </w:category>
        <w:types>
          <w:type w:val="bbPlcHdr"/>
        </w:types>
        <w:behaviors>
          <w:behavior w:val="content"/>
        </w:behaviors>
        <w:guid w:val="{62DDC43D-DEF5-4B68-96CB-D4BE829477A8}"/>
      </w:docPartPr>
      <w:docPartBody>
        <w:p w:rsidR="00BC6C0B" w:rsidRDefault="002B0D2B" w:rsidP="002B0D2B">
          <w:pPr>
            <w:pStyle w:val="26BE5E84F5EA457A96345B411658245311"/>
          </w:pPr>
          <w:r w:rsidRPr="00DE7190">
            <w:rPr>
              <w:szCs w:val="22"/>
            </w:rPr>
            <w:t xml:space="preserve"> </w:t>
          </w:r>
        </w:p>
      </w:docPartBody>
    </w:docPart>
    <w:docPart>
      <w:docPartPr>
        <w:name w:val="D0658F4B0C274A948D6B595499CDC691"/>
        <w:category>
          <w:name w:val="Général"/>
          <w:gallery w:val="placeholder"/>
        </w:category>
        <w:types>
          <w:type w:val="bbPlcHdr"/>
        </w:types>
        <w:behaviors>
          <w:behavior w:val="content"/>
        </w:behaviors>
        <w:guid w:val="{BF7024BB-340F-4AC8-9913-08A3C7A37B4B}"/>
      </w:docPartPr>
      <w:docPartBody>
        <w:p w:rsidR="00BC6C0B" w:rsidRDefault="002B0D2B" w:rsidP="002B0D2B">
          <w:pPr>
            <w:pStyle w:val="D0658F4B0C274A948D6B595499CDC69110"/>
          </w:pPr>
          <w:r w:rsidRPr="00CA4854">
            <w:rPr>
              <w:sz w:val="20"/>
            </w:rPr>
            <w:t xml:space="preserve"> </w:t>
          </w:r>
        </w:p>
      </w:docPartBody>
    </w:docPart>
    <w:docPart>
      <w:docPartPr>
        <w:name w:val="DA628AD85E364E4B85897597954874F6"/>
        <w:category>
          <w:name w:val="Général"/>
          <w:gallery w:val="placeholder"/>
        </w:category>
        <w:types>
          <w:type w:val="bbPlcHdr"/>
        </w:types>
        <w:behaviors>
          <w:behavior w:val="content"/>
        </w:behaviors>
        <w:guid w:val="{53A57795-D28E-4582-8A22-07AECD2B40D2}"/>
      </w:docPartPr>
      <w:docPartBody>
        <w:p w:rsidR="00BC6C0B" w:rsidRDefault="002B0D2B" w:rsidP="00BC6C0B">
          <w:pPr>
            <w:pStyle w:val="DA628AD85E364E4B85897597954874F63"/>
          </w:pPr>
          <w:r w:rsidRPr="00CA4854">
            <w:t xml:space="preserve"> </w:t>
          </w:r>
        </w:p>
      </w:docPartBody>
    </w:docPart>
    <w:docPart>
      <w:docPartPr>
        <w:name w:val="0583FDB92B5E421A9BE2A8539B241D37"/>
        <w:category>
          <w:name w:val="Général"/>
          <w:gallery w:val="placeholder"/>
        </w:category>
        <w:types>
          <w:type w:val="bbPlcHdr"/>
        </w:types>
        <w:behaviors>
          <w:behavior w:val="content"/>
        </w:behaviors>
        <w:guid w:val="{4FAE20DE-CDA5-42CF-A705-21E47AC902ED}"/>
      </w:docPartPr>
      <w:docPartBody>
        <w:p w:rsidR="00BC6C0B" w:rsidRDefault="002B0D2B" w:rsidP="00BC6C0B">
          <w:pPr>
            <w:pStyle w:val="0583FDB92B5E421A9BE2A8539B241D372"/>
          </w:pPr>
          <w:r w:rsidRPr="00CA4854">
            <w:t xml:space="preserve"> </w:t>
          </w:r>
        </w:p>
      </w:docPartBody>
    </w:docPart>
    <w:docPart>
      <w:docPartPr>
        <w:name w:val="DB5B92D2ADB24363AE3F21029EDAE371"/>
        <w:category>
          <w:name w:val="Général"/>
          <w:gallery w:val="placeholder"/>
        </w:category>
        <w:types>
          <w:type w:val="bbPlcHdr"/>
        </w:types>
        <w:behaviors>
          <w:behavior w:val="content"/>
        </w:behaviors>
        <w:guid w:val="{252346ED-84FF-4034-BB9B-C907E7E2E86F}"/>
      </w:docPartPr>
      <w:docPartBody>
        <w:p w:rsidR="00BC6C0B" w:rsidRDefault="002B0D2B" w:rsidP="002B0D2B">
          <w:pPr>
            <w:pStyle w:val="DB5B92D2ADB24363AE3F21029EDAE3716"/>
          </w:pPr>
          <w:r w:rsidRPr="00CA4854">
            <w:rPr>
              <w:caps w:val="0"/>
              <w:sz w:val="20"/>
            </w:rPr>
            <w:t xml:space="preserve"> </w:t>
          </w:r>
        </w:p>
      </w:docPartBody>
    </w:docPart>
    <w:docPart>
      <w:docPartPr>
        <w:name w:val="B7609309BC9140B2B4ADF018B23C04AE"/>
        <w:category>
          <w:name w:val="Général"/>
          <w:gallery w:val="placeholder"/>
        </w:category>
        <w:types>
          <w:type w:val="bbPlcHdr"/>
        </w:types>
        <w:behaviors>
          <w:behavior w:val="content"/>
        </w:behaviors>
        <w:guid w:val="{F67ECEA9-C2C9-4759-B52D-955C32823B4C}"/>
      </w:docPartPr>
      <w:docPartBody>
        <w:p w:rsidR="00976F7D" w:rsidRDefault="002B0D2B" w:rsidP="002B0D2B">
          <w:pPr>
            <w:pStyle w:val="B7609309BC9140B2B4ADF018B23C04AE5"/>
          </w:pPr>
          <w:r w:rsidRPr="00CA4854">
            <w:rPr>
              <w:sz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169"/>
    <w:rsid w:val="00152821"/>
    <w:rsid w:val="002124F0"/>
    <w:rsid w:val="002212C9"/>
    <w:rsid w:val="002B0D2B"/>
    <w:rsid w:val="00337280"/>
    <w:rsid w:val="00407573"/>
    <w:rsid w:val="004C602B"/>
    <w:rsid w:val="005E6C0A"/>
    <w:rsid w:val="007D7B97"/>
    <w:rsid w:val="008003BF"/>
    <w:rsid w:val="008A331B"/>
    <w:rsid w:val="00954169"/>
    <w:rsid w:val="00976F7D"/>
    <w:rsid w:val="009C6475"/>
    <w:rsid w:val="00BC6C0B"/>
    <w:rsid w:val="00CB22A8"/>
    <w:rsid w:val="00E05171"/>
    <w:rsid w:val="00F01359"/>
    <w:rsid w:val="00F337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169"/>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B0D2B"/>
    <w:rPr>
      <w:color w:val="808080"/>
    </w:rPr>
  </w:style>
  <w:style w:type="paragraph" w:customStyle="1" w:styleId="26BE5E84F5EA457A96345B4116582453">
    <w:name w:val="26BE5E84F5EA457A96345B4116582453"/>
    <w:rsid w:val="00954169"/>
    <w:pPr>
      <w:spacing w:after="0" w:line="240" w:lineRule="auto"/>
      <w:ind w:right="4989"/>
      <w:jc w:val="center"/>
    </w:pPr>
    <w:rPr>
      <w:rFonts w:ascii="Arial" w:eastAsia="Times New Roman" w:hAnsi="Arial" w:cs="Times New Roman"/>
      <w:b/>
      <w:szCs w:val="20"/>
    </w:rPr>
  </w:style>
  <w:style w:type="paragraph" w:customStyle="1" w:styleId="26BE5E84F5EA457A96345B41165824531">
    <w:name w:val="26BE5E84F5EA457A96345B41165824531"/>
    <w:rsid w:val="00954169"/>
    <w:pPr>
      <w:spacing w:after="0" w:line="240" w:lineRule="auto"/>
      <w:ind w:right="4989"/>
      <w:jc w:val="center"/>
    </w:pPr>
    <w:rPr>
      <w:rFonts w:ascii="Arial" w:eastAsia="Times New Roman" w:hAnsi="Arial" w:cs="Times New Roman"/>
      <w:b/>
      <w:szCs w:val="20"/>
    </w:rPr>
  </w:style>
  <w:style w:type="paragraph" w:customStyle="1" w:styleId="D0658F4B0C274A948D6B595499CDC691">
    <w:name w:val="D0658F4B0C274A948D6B595499CDC691"/>
    <w:rsid w:val="00954169"/>
    <w:pPr>
      <w:spacing w:after="0" w:line="240" w:lineRule="auto"/>
      <w:ind w:right="4989"/>
      <w:jc w:val="center"/>
    </w:pPr>
    <w:rPr>
      <w:rFonts w:ascii="Arial" w:eastAsia="Times New Roman" w:hAnsi="Arial" w:cs="Times New Roman"/>
      <w:b/>
      <w:szCs w:val="20"/>
    </w:rPr>
  </w:style>
  <w:style w:type="paragraph" w:customStyle="1" w:styleId="26BE5E84F5EA457A96345B41165824532">
    <w:name w:val="26BE5E84F5EA457A96345B41165824532"/>
    <w:rsid w:val="00954169"/>
    <w:pPr>
      <w:spacing w:after="0" w:line="240" w:lineRule="auto"/>
      <w:ind w:right="4989"/>
      <w:jc w:val="center"/>
    </w:pPr>
    <w:rPr>
      <w:rFonts w:ascii="Arial" w:eastAsia="Times New Roman" w:hAnsi="Arial" w:cs="Times New Roman"/>
      <w:b/>
      <w:szCs w:val="20"/>
    </w:rPr>
  </w:style>
  <w:style w:type="paragraph" w:customStyle="1" w:styleId="D0658F4B0C274A948D6B595499CDC6911">
    <w:name w:val="D0658F4B0C274A948D6B595499CDC6911"/>
    <w:rsid w:val="00954169"/>
    <w:pPr>
      <w:spacing w:after="0" w:line="240" w:lineRule="auto"/>
      <w:ind w:right="4989"/>
      <w:jc w:val="center"/>
    </w:pPr>
    <w:rPr>
      <w:rFonts w:ascii="Arial" w:eastAsia="Times New Roman" w:hAnsi="Arial" w:cs="Times New Roman"/>
      <w:b/>
      <w:szCs w:val="20"/>
    </w:rPr>
  </w:style>
  <w:style w:type="paragraph" w:customStyle="1" w:styleId="652C0478189942718A34BDF586E4C089">
    <w:name w:val="652C0478189942718A34BDF586E4C089"/>
    <w:rsid w:val="00954169"/>
    <w:pPr>
      <w:spacing w:after="0" w:line="240" w:lineRule="auto"/>
      <w:ind w:right="4989"/>
      <w:jc w:val="center"/>
    </w:pPr>
    <w:rPr>
      <w:rFonts w:ascii="Arial" w:eastAsia="Times New Roman" w:hAnsi="Arial" w:cs="Times New Roman"/>
      <w:b/>
      <w:sz w:val="16"/>
      <w:szCs w:val="20"/>
    </w:rPr>
  </w:style>
  <w:style w:type="paragraph" w:customStyle="1" w:styleId="26BE5E84F5EA457A96345B41165824533">
    <w:name w:val="26BE5E84F5EA457A96345B41165824533"/>
    <w:rsid w:val="00954169"/>
    <w:pPr>
      <w:spacing w:after="0" w:line="240" w:lineRule="auto"/>
      <w:ind w:right="4989"/>
      <w:jc w:val="center"/>
    </w:pPr>
    <w:rPr>
      <w:rFonts w:ascii="Arial" w:eastAsia="Times New Roman" w:hAnsi="Arial" w:cs="Times New Roman"/>
      <w:b/>
      <w:szCs w:val="20"/>
    </w:rPr>
  </w:style>
  <w:style w:type="paragraph" w:customStyle="1" w:styleId="D0658F4B0C274A948D6B595499CDC6912">
    <w:name w:val="D0658F4B0C274A948D6B595499CDC6912"/>
    <w:rsid w:val="00954169"/>
    <w:pPr>
      <w:spacing w:after="0" w:line="240" w:lineRule="auto"/>
      <w:ind w:right="4989"/>
      <w:jc w:val="center"/>
    </w:pPr>
    <w:rPr>
      <w:rFonts w:ascii="Arial" w:eastAsia="Times New Roman" w:hAnsi="Arial" w:cs="Times New Roman"/>
      <w:b/>
      <w:szCs w:val="20"/>
    </w:rPr>
  </w:style>
  <w:style w:type="paragraph" w:customStyle="1" w:styleId="652C0478189942718A34BDF586E4C0891">
    <w:name w:val="652C0478189942718A34BDF586E4C0891"/>
    <w:rsid w:val="00954169"/>
    <w:pPr>
      <w:spacing w:after="0" w:line="240" w:lineRule="auto"/>
      <w:ind w:right="4989"/>
      <w:jc w:val="center"/>
    </w:pPr>
    <w:rPr>
      <w:rFonts w:ascii="Arial" w:eastAsia="Times New Roman" w:hAnsi="Arial" w:cs="Times New Roman"/>
      <w:b/>
      <w:sz w:val="16"/>
      <w:szCs w:val="20"/>
    </w:rPr>
  </w:style>
  <w:style w:type="paragraph" w:customStyle="1" w:styleId="DA628AD85E364E4B85897597954874F6">
    <w:name w:val="DA628AD85E364E4B85897597954874F6"/>
    <w:rsid w:val="00954169"/>
    <w:pPr>
      <w:spacing w:after="0" w:line="240" w:lineRule="auto"/>
    </w:pPr>
    <w:rPr>
      <w:rFonts w:ascii="Arial" w:eastAsia="Times New Roman" w:hAnsi="Arial" w:cs="Times New Roman"/>
      <w:b/>
      <w:sz w:val="20"/>
      <w:szCs w:val="20"/>
    </w:rPr>
  </w:style>
  <w:style w:type="paragraph" w:customStyle="1" w:styleId="26BE5E84F5EA457A96345B41165824534">
    <w:name w:val="26BE5E84F5EA457A96345B41165824534"/>
    <w:rsid w:val="00954169"/>
    <w:pPr>
      <w:spacing w:after="0" w:line="240" w:lineRule="auto"/>
      <w:ind w:right="4989"/>
      <w:jc w:val="center"/>
    </w:pPr>
    <w:rPr>
      <w:rFonts w:ascii="Arial" w:eastAsia="Times New Roman" w:hAnsi="Arial" w:cs="Times New Roman"/>
      <w:b/>
      <w:szCs w:val="20"/>
    </w:rPr>
  </w:style>
  <w:style w:type="paragraph" w:customStyle="1" w:styleId="D0658F4B0C274A948D6B595499CDC6913">
    <w:name w:val="D0658F4B0C274A948D6B595499CDC6913"/>
    <w:rsid w:val="00954169"/>
    <w:pPr>
      <w:spacing w:after="0" w:line="240" w:lineRule="auto"/>
      <w:ind w:right="4989"/>
      <w:jc w:val="center"/>
    </w:pPr>
    <w:rPr>
      <w:rFonts w:ascii="Arial" w:eastAsia="Times New Roman" w:hAnsi="Arial" w:cs="Times New Roman"/>
      <w:b/>
      <w:szCs w:val="20"/>
    </w:rPr>
  </w:style>
  <w:style w:type="paragraph" w:customStyle="1" w:styleId="652C0478189942718A34BDF586E4C0892">
    <w:name w:val="652C0478189942718A34BDF586E4C0892"/>
    <w:rsid w:val="00954169"/>
    <w:pPr>
      <w:spacing w:after="0" w:line="240" w:lineRule="auto"/>
      <w:ind w:right="4989"/>
      <w:jc w:val="center"/>
    </w:pPr>
    <w:rPr>
      <w:rFonts w:ascii="Arial" w:eastAsia="Times New Roman" w:hAnsi="Arial" w:cs="Times New Roman"/>
      <w:b/>
      <w:sz w:val="16"/>
      <w:szCs w:val="20"/>
    </w:rPr>
  </w:style>
  <w:style w:type="paragraph" w:customStyle="1" w:styleId="DA628AD85E364E4B85897597954874F61">
    <w:name w:val="DA628AD85E364E4B85897597954874F61"/>
    <w:rsid w:val="00954169"/>
    <w:pPr>
      <w:spacing w:after="0" w:line="240" w:lineRule="auto"/>
    </w:pPr>
    <w:rPr>
      <w:rFonts w:ascii="Arial" w:eastAsia="Times New Roman" w:hAnsi="Arial" w:cs="Times New Roman"/>
      <w:b/>
      <w:sz w:val="20"/>
      <w:szCs w:val="20"/>
    </w:rPr>
  </w:style>
  <w:style w:type="paragraph" w:customStyle="1" w:styleId="0583FDB92B5E421A9BE2A8539B241D37">
    <w:name w:val="0583FDB92B5E421A9BE2A8539B241D37"/>
    <w:rsid w:val="00954169"/>
    <w:pPr>
      <w:spacing w:before="768" w:after="0" w:line="240" w:lineRule="auto"/>
      <w:jc w:val="center"/>
    </w:pPr>
    <w:rPr>
      <w:rFonts w:ascii="Arial" w:eastAsia="Times New Roman" w:hAnsi="Arial" w:cs="Times New Roman"/>
      <w:b/>
      <w:caps/>
      <w:sz w:val="24"/>
      <w:szCs w:val="20"/>
    </w:rPr>
  </w:style>
  <w:style w:type="paragraph" w:customStyle="1" w:styleId="26BE5E84F5EA457A96345B41165824535">
    <w:name w:val="26BE5E84F5EA457A96345B41165824535"/>
    <w:rsid w:val="00954169"/>
    <w:pPr>
      <w:spacing w:after="0" w:line="240" w:lineRule="auto"/>
      <w:ind w:right="4989"/>
      <w:jc w:val="center"/>
    </w:pPr>
    <w:rPr>
      <w:rFonts w:ascii="Arial" w:eastAsia="Times New Roman" w:hAnsi="Arial" w:cs="Times New Roman"/>
      <w:b/>
      <w:szCs w:val="20"/>
    </w:rPr>
  </w:style>
  <w:style w:type="paragraph" w:customStyle="1" w:styleId="D0658F4B0C274A948D6B595499CDC6914">
    <w:name w:val="D0658F4B0C274A948D6B595499CDC6914"/>
    <w:rsid w:val="00954169"/>
    <w:pPr>
      <w:spacing w:after="0" w:line="240" w:lineRule="auto"/>
      <w:ind w:right="4989"/>
      <w:jc w:val="center"/>
    </w:pPr>
    <w:rPr>
      <w:rFonts w:ascii="Arial" w:eastAsia="Times New Roman" w:hAnsi="Arial" w:cs="Times New Roman"/>
      <w:b/>
      <w:szCs w:val="20"/>
    </w:rPr>
  </w:style>
  <w:style w:type="paragraph" w:customStyle="1" w:styleId="652C0478189942718A34BDF586E4C0893">
    <w:name w:val="652C0478189942718A34BDF586E4C0893"/>
    <w:rsid w:val="00954169"/>
    <w:pPr>
      <w:spacing w:after="0" w:line="240" w:lineRule="auto"/>
      <w:ind w:right="4989"/>
      <w:jc w:val="center"/>
    </w:pPr>
    <w:rPr>
      <w:rFonts w:ascii="Arial" w:eastAsia="Times New Roman" w:hAnsi="Arial" w:cs="Times New Roman"/>
      <w:b/>
      <w:sz w:val="16"/>
      <w:szCs w:val="20"/>
    </w:rPr>
  </w:style>
  <w:style w:type="paragraph" w:customStyle="1" w:styleId="DA628AD85E364E4B85897597954874F62">
    <w:name w:val="DA628AD85E364E4B85897597954874F62"/>
    <w:rsid w:val="00954169"/>
    <w:pPr>
      <w:spacing w:after="0" w:line="240" w:lineRule="auto"/>
    </w:pPr>
    <w:rPr>
      <w:rFonts w:ascii="Arial" w:eastAsia="Times New Roman" w:hAnsi="Arial" w:cs="Times New Roman"/>
      <w:b/>
      <w:sz w:val="20"/>
      <w:szCs w:val="20"/>
    </w:rPr>
  </w:style>
  <w:style w:type="paragraph" w:customStyle="1" w:styleId="0583FDB92B5E421A9BE2A8539B241D371">
    <w:name w:val="0583FDB92B5E421A9BE2A8539B241D371"/>
    <w:rsid w:val="00954169"/>
    <w:pPr>
      <w:spacing w:before="768" w:after="0" w:line="240" w:lineRule="auto"/>
      <w:jc w:val="center"/>
    </w:pPr>
    <w:rPr>
      <w:rFonts w:ascii="Arial" w:eastAsia="Times New Roman" w:hAnsi="Arial" w:cs="Times New Roman"/>
      <w:b/>
      <w:caps/>
      <w:sz w:val="24"/>
      <w:szCs w:val="20"/>
    </w:rPr>
  </w:style>
  <w:style w:type="paragraph" w:customStyle="1" w:styleId="DB5B92D2ADB24363AE3F21029EDAE371">
    <w:name w:val="DB5B92D2ADB24363AE3F21029EDAE371"/>
    <w:rsid w:val="00954169"/>
    <w:pPr>
      <w:spacing w:before="768" w:after="0" w:line="240" w:lineRule="auto"/>
      <w:jc w:val="center"/>
    </w:pPr>
    <w:rPr>
      <w:rFonts w:ascii="Arial" w:eastAsia="Times New Roman" w:hAnsi="Arial" w:cs="Times New Roman"/>
      <w:b/>
      <w:caps/>
      <w:sz w:val="24"/>
      <w:szCs w:val="20"/>
    </w:rPr>
  </w:style>
  <w:style w:type="paragraph" w:customStyle="1" w:styleId="26BE5E84F5EA457A96345B41165824536">
    <w:name w:val="26BE5E84F5EA457A96345B41165824536"/>
    <w:rsid w:val="00BC6C0B"/>
    <w:pPr>
      <w:spacing w:after="0" w:line="240" w:lineRule="auto"/>
      <w:ind w:right="4989"/>
      <w:jc w:val="center"/>
    </w:pPr>
    <w:rPr>
      <w:rFonts w:ascii="Arial" w:eastAsia="Times New Roman" w:hAnsi="Arial" w:cs="Times New Roman"/>
      <w:b/>
      <w:szCs w:val="20"/>
    </w:rPr>
  </w:style>
  <w:style w:type="paragraph" w:customStyle="1" w:styleId="D0658F4B0C274A948D6B595499CDC6915">
    <w:name w:val="D0658F4B0C274A948D6B595499CDC6915"/>
    <w:rsid w:val="00BC6C0B"/>
    <w:pPr>
      <w:spacing w:after="0" w:line="240" w:lineRule="auto"/>
      <w:ind w:right="4989"/>
      <w:jc w:val="center"/>
    </w:pPr>
    <w:rPr>
      <w:rFonts w:ascii="Arial" w:eastAsia="Times New Roman" w:hAnsi="Arial" w:cs="Times New Roman"/>
      <w:b/>
      <w:szCs w:val="20"/>
    </w:rPr>
  </w:style>
  <w:style w:type="paragraph" w:customStyle="1" w:styleId="B7609309BC9140B2B4ADF018B23C04AE">
    <w:name w:val="B7609309BC9140B2B4ADF018B23C04AE"/>
    <w:rsid w:val="00BC6C0B"/>
    <w:pPr>
      <w:spacing w:after="0" w:line="240" w:lineRule="auto"/>
      <w:ind w:right="4989"/>
      <w:jc w:val="center"/>
    </w:pPr>
    <w:rPr>
      <w:rFonts w:ascii="Arial" w:eastAsia="Times New Roman" w:hAnsi="Arial" w:cs="Times New Roman"/>
      <w:b/>
      <w:sz w:val="16"/>
      <w:szCs w:val="20"/>
    </w:rPr>
  </w:style>
  <w:style w:type="paragraph" w:customStyle="1" w:styleId="DA628AD85E364E4B85897597954874F63">
    <w:name w:val="DA628AD85E364E4B85897597954874F63"/>
    <w:rsid w:val="00BC6C0B"/>
    <w:pPr>
      <w:spacing w:after="0" w:line="240" w:lineRule="auto"/>
    </w:pPr>
    <w:rPr>
      <w:rFonts w:ascii="Arial" w:eastAsia="Times New Roman" w:hAnsi="Arial" w:cs="Times New Roman"/>
      <w:b/>
      <w:sz w:val="20"/>
      <w:szCs w:val="20"/>
    </w:rPr>
  </w:style>
  <w:style w:type="paragraph" w:customStyle="1" w:styleId="0583FDB92B5E421A9BE2A8539B241D372">
    <w:name w:val="0583FDB92B5E421A9BE2A8539B241D372"/>
    <w:rsid w:val="00BC6C0B"/>
    <w:pPr>
      <w:spacing w:before="768" w:after="0" w:line="240" w:lineRule="auto"/>
      <w:jc w:val="center"/>
    </w:pPr>
    <w:rPr>
      <w:rFonts w:ascii="Arial" w:eastAsia="Times New Roman" w:hAnsi="Arial" w:cs="Times New Roman"/>
      <w:b/>
      <w:caps/>
      <w:sz w:val="24"/>
      <w:szCs w:val="20"/>
    </w:rPr>
  </w:style>
  <w:style w:type="paragraph" w:customStyle="1" w:styleId="DB5B92D2ADB24363AE3F21029EDAE3711">
    <w:name w:val="DB5B92D2ADB24363AE3F21029EDAE3711"/>
    <w:rsid w:val="00BC6C0B"/>
    <w:pPr>
      <w:spacing w:before="768" w:after="0" w:line="240" w:lineRule="auto"/>
      <w:jc w:val="center"/>
    </w:pPr>
    <w:rPr>
      <w:rFonts w:ascii="Arial" w:eastAsia="Times New Roman" w:hAnsi="Arial" w:cs="Times New Roman"/>
      <w:b/>
      <w:caps/>
      <w:sz w:val="24"/>
      <w:szCs w:val="20"/>
    </w:rPr>
  </w:style>
  <w:style w:type="paragraph" w:customStyle="1" w:styleId="26BE5E84F5EA457A96345B41165824537">
    <w:name w:val="26BE5E84F5EA457A96345B41165824537"/>
    <w:rsid w:val="00976F7D"/>
    <w:pPr>
      <w:spacing w:after="0" w:line="240" w:lineRule="auto"/>
      <w:ind w:right="4989"/>
      <w:jc w:val="center"/>
    </w:pPr>
    <w:rPr>
      <w:rFonts w:ascii="Arial" w:eastAsia="Times New Roman" w:hAnsi="Arial" w:cs="Times New Roman"/>
      <w:b/>
      <w:szCs w:val="20"/>
    </w:rPr>
  </w:style>
  <w:style w:type="paragraph" w:customStyle="1" w:styleId="D0658F4B0C274A948D6B595499CDC6916">
    <w:name w:val="D0658F4B0C274A948D6B595499CDC6916"/>
    <w:rsid w:val="00976F7D"/>
    <w:pPr>
      <w:spacing w:after="0" w:line="240" w:lineRule="auto"/>
      <w:ind w:right="4989"/>
      <w:jc w:val="center"/>
    </w:pPr>
    <w:rPr>
      <w:rFonts w:ascii="Arial" w:eastAsia="Times New Roman" w:hAnsi="Arial" w:cs="Times New Roman"/>
      <w:b/>
      <w:szCs w:val="20"/>
    </w:rPr>
  </w:style>
  <w:style w:type="paragraph" w:customStyle="1" w:styleId="B7609309BC9140B2B4ADF018B23C04AE1">
    <w:name w:val="B7609309BC9140B2B4ADF018B23C04AE1"/>
    <w:rsid w:val="00976F7D"/>
    <w:pPr>
      <w:spacing w:after="0" w:line="240" w:lineRule="auto"/>
      <w:ind w:right="4989"/>
      <w:jc w:val="center"/>
    </w:pPr>
    <w:rPr>
      <w:rFonts w:ascii="Arial" w:eastAsia="Times New Roman" w:hAnsi="Arial" w:cs="Times New Roman"/>
      <w:b/>
      <w:sz w:val="16"/>
      <w:szCs w:val="20"/>
    </w:rPr>
  </w:style>
  <w:style w:type="paragraph" w:customStyle="1" w:styleId="DB5B92D2ADB24363AE3F21029EDAE3712">
    <w:name w:val="DB5B92D2ADB24363AE3F21029EDAE3712"/>
    <w:rsid w:val="00976F7D"/>
    <w:pPr>
      <w:spacing w:before="768" w:after="0" w:line="240" w:lineRule="auto"/>
      <w:jc w:val="center"/>
    </w:pPr>
    <w:rPr>
      <w:rFonts w:ascii="Arial" w:eastAsia="Times New Roman" w:hAnsi="Arial" w:cs="Times New Roman"/>
      <w:b/>
      <w:caps/>
      <w:sz w:val="24"/>
      <w:szCs w:val="20"/>
    </w:rPr>
  </w:style>
  <w:style w:type="paragraph" w:customStyle="1" w:styleId="26BE5E84F5EA457A96345B41165824538">
    <w:name w:val="26BE5E84F5EA457A96345B41165824538"/>
    <w:rsid w:val="002212C9"/>
    <w:pPr>
      <w:spacing w:after="0" w:line="240" w:lineRule="auto"/>
      <w:ind w:right="4989"/>
      <w:jc w:val="center"/>
    </w:pPr>
    <w:rPr>
      <w:rFonts w:ascii="Arial" w:eastAsia="Times New Roman" w:hAnsi="Arial" w:cs="Times New Roman"/>
      <w:b/>
      <w:szCs w:val="20"/>
    </w:rPr>
  </w:style>
  <w:style w:type="paragraph" w:customStyle="1" w:styleId="D0658F4B0C274A948D6B595499CDC6917">
    <w:name w:val="D0658F4B0C274A948D6B595499CDC6917"/>
    <w:rsid w:val="002212C9"/>
    <w:pPr>
      <w:spacing w:after="0" w:line="240" w:lineRule="auto"/>
      <w:ind w:right="4989"/>
      <w:jc w:val="center"/>
    </w:pPr>
    <w:rPr>
      <w:rFonts w:ascii="Arial" w:eastAsia="Times New Roman" w:hAnsi="Arial" w:cs="Times New Roman"/>
      <w:b/>
      <w:szCs w:val="20"/>
    </w:rPr>
  </w:style>
  <w:style w:type="paragraph" w:customStyle="1" w:styleId="B7609309BC9140B2B4ADF018B23C04AE2">
    <w:name w:val="B7609309BC9140B2B4ADF018B23C04AE2"/>
    <w:rsid w:val="002212C9"/>
    <w:pPr>
      <w:spacing w:after="0" w:line="240" w:lineRule="auto"/>
      <w:ind w:right="4989"/>
      <w:jc w:val="center"/>
    </w:pPr>
    <w:rPr>
      <w:rFonts w:ascii="Arial" w:eastAsia="Times New Roman" w:hAnsi="Arial" w:cs="Times New Roman"/>
      <w:b/>
      <w:sz w:val="16"/>
      <w:szCs w:val="20"/>
    </w:rPr>
  </w:style>
  <w:style w:type="paragraph" w:customStyle="1" w:styleId="DB5B92D2ADB24363AE3F21029EDAE3713">
    <w:name w:val="DB5B92D2ADB24363AE3F21029EDAE3713"/>
    <w:rsid w:val="002212C9"/>
    <w:pPr>
      <w:spacing w:before="768" w:after="0" w:line="240" w:lineRule="auto"/>
      <w:jc w:val="center"/>
    </w:pPr>
    <w:rPr>
      <w:rFonts w:ascii="Arial" w:eastAsia="Times New Roman" w:hAnsi="Arial" w:cs="Times New Roman"/>
      <w:b/>
      <w:caps/>
      <w:sz w:val="24"/>
      <w:szCs w:val="20"/>
    </w:rPr>
  </w:style>
  <w:style w:type="paragraph" w:customStyle="1" w:styleId="26BE5E84F5EA457A96345B41165824539">
    <w:name w:val="26BE5E84F5EA457A96345B41165824539"/>
    <w:rsid w:val="00F01359"/>
    <w:pPr>
      <w:spacing w:after="0" w:line="240" w:lineRule="auto"/>
      <w:ind w:right="4989"/>
      <w:jc w:val="center"/>
    </w:pPr>
    <w:rPr>
      <w:rFonts w:ascii="Arial" w:eastAsia="Times New Roman" w:hAnsi="Arial" w:cs="Times New Roman"/>
      <w:b/>
      <w:szCs w:val="20"/>
    </w:rPr>
  </w:style>
  <w:style w:type="paragraph" w:customStyle="1" w:styleId="D0658F4B0C274A948D6B595499CDC6918">
    <w:name w:val="D0658F4B0C274A948D6B595499CDC6918"/>
    <w:rsid w:val="00F01359"/>
    <w:pPr>
      <w:spacing w:after="0" w:line="240" w:lineRule="auto"/>
      <w:ind w:right="4989"/>
      <w:jc w:val="center"/>
    </w:pPr>
    <w:rPr>
      <w:rFonts w:ascii="Arial" w:eastAsia="Times New Roman" w:hAnsi="Arial" w:cs="Times New Roman"/>
      <w:b/>
      <w:szCs w:val="20"/>
    </w:rPr>
  </w:style>
  <w:style w:type="paragraph" w:customStyle="1" w:styleId="B7609309BC9140B2B4ADF018B23C04AE3">
    <w:name w:val="B7609309BC9140B2B4ADF018B23C04AE3"/>
    <w:rsid w:val="00F01359"/>
    <w:pPr>
      <w:spacing w:after="0" w:line="240" w:lineRule="auto"/>
      <w:ind w:right="4989"/>
      <w:jc w:val="center"/>
    </w:pPr>
    <w:rPr>
      <w:rFonts w:ascii="Arial" w:eastAsia="Times New Roman" w:hAnsi="Arial" w:cs="Times New Roman"/>
      <w:b/>
      <w:sz w:val="16"/>
      <w:szCs w:val="20"/>
    </w:rPr>
  </w:style>
  <w:style w:type="paragraph" w:customStyle="1" w:styleId="DB5B92D2ADB24363AE3F21029EDAE3714">
    <w:name w:val="DB5B92D2ADB24363AE3F21029EDAE3714"/>
    <w:rsid w:val="00F01359"/>
    <w:pPr>
      <w:spacing w:before="768" w:after="0" w:line="240" w:lineRule="auto"/>
      <w:jc w:val="center"/>
    </w:pPr>
    <w:rPr>
      <w:rFonts w:ascii="Arial" w:eastAsia="Times New Roman" w:hAnsi="Arial" w:cs="Times New Roman"/>
      <w:b/>
      <w:caps/>
      <w:sz w:val="24"/>
      <w:szCs w:val="20"/>
    </w:rPr>
  </w:style>
  <w:style w:type="paragraph" w:customStyle="1" w:styleId="26BE5E84F5EA457A96345B411658245310">
    <w:name w:val="26BE5E84F5EA457A96345B411658245310"/>
    <w:rsid w:val="009C6475"/>
    <w:pPr>
      <w:spacing w:after="0" w:line="240" w:lineRule="auto"/>
      <w:ind w:right="4989"/>
      <w:jc w:val="center"/>
    </w:pPr>
    <w:rPr>
      <w:rFonts w:ascii="Arial" w:eastAsia="Times New Roman" w:hAnsi="Arial" w:cs="Times New Roman"/>
      <w:b/>
      <w:szCs w:val="20"/>
    </w:rPr>
  </w:style>
  <w:style w:type="paragraph" w:customStyle="1" w:styleId="D0658F4B0C274A948D6B595499CDC6919">
    <w:name w:val="D0658F4B0C274A948D6B595499CDC6919"/>
    <w:rsid w:val="009C6475"/>
    <w:pPr>
      <w:spacing w:after="0" w:line="240" w:lineRule="auto"/>
      <w:ind w:right="4989"/>
      <w:jc w:val="center"/>
    </w:pPr>
    <w:rPr>
      <w:rFonts w:ascii="Arial" w:eastAsia="Times New Roman" w:hAnsi="Arial" w:cs="Times New Roman"/>
      <w:b/>
      <w:szCs w:val="20"/>
    </w:rPr>
  </w:style>
  <w:style w:type="paragraph" w:customStyle="1" w:styleId="B7609309BC9140B2B4ADF018B23C04AE4">
    <w:name w:val="B7609309BC9140B2B4ADF018B23C04AE4"/>
    <w:rsid w:val="009C6475"/>
    <w:pPr>
      <w:spacing w:after="0" w:line="240" w:lineRule="auto"/>
      <w:ind w:right="4989"/>
      <w:jc w:val="center"/>
    </w:pPr>
    <w:rPr>
      <w:rFonts w:ascii="Arial" w:eastAsia="Times New Roman" w:hAnsi="Arial" w:cs="Times New Roman"/>
      <w:b/>
      <w:sz w:val="16"/>
      <w:szCs w:val="20"/>
    </w:rPr>
  </w:style>
  <w:style w:type="paragraph" w:customStyle="1" w:styleId="DB5B92D2ADB24363AE3F21029EDAE3715">
    <w:name w:val="DB5B92D2ADB24363AE3F21029EDAE3715"/>
    <w:rsid w:val="009C6475"/>
    <w:pPr>
      <w:spacing w:before="768" w:after="0" w:line="240" w:lineRule="auto"/>
      <w:jc w:val="center"/>
    </w:pPr>
    <w:rPr>
      <w:rFonts w:ascii="Arial" w:eastAsia="Times New Roman" w:hAnsi="Arial" w:cs="Times New Roman"/>
      <w:b/>
      <w:caps/>
      <w:sz w:val="24"/>
      <w:szCs w:val="20"/>
    </w:rPr>
  </w:style>
  <w:style w:type="paragraph" w:customStyle="1" w:styleId="26BE5E84F5EA457A96345B411658245311">
    <w:name w:val="26BE5E84F5EA457A96345B411658245311"/>
    <w:rsid w:val="002B0D2B"/>
    <w:pPr>
      <w:spacing w:after="0" w:line="240" w:lineRule="auto"/>
      <w:ind w:right="4989"/>
      <w:jc w:val="center"/>
    </w:pPr>
    <w:rPr>
      <w:rFonts w:ascii="Arial" w:eastAsia="Times New Roman" w:hAnsi="Arial" w:cs="Times New Roman"/>
      <w:b/>
      <w:szCs w:val="20"/>
    </w:rPr>
  </w:style>
  <w:style w:type="paragraph" w:customStyle="1" w:styleId="D0658F4B0C274A948D6B595499CDC69110">
    <w:name w:val="D0658F4B0C274A948D6B595499CDC69110"/>
    <w:rsid w:val="002B0D2B"/>
    <w:pPr>
      <w:spacing w:after="0" w:line="240" w:lineRule="auto"/>
      <w:ind w:right="4989"/>
      <w:jc w:val="center"/>
    </w:pPr>
    <w:rPr>
      <w:rFonts w:ascii="Arial" w:eastAsia="Times New Roman" w:hAnsi="Arial" w:cs="Times New Roman"/>
      <w:b/>
      <w:szCs w:val="20"/>
    </w:rPr>
  </w:style>
  <w:style w:type="paragraph" w:customStyle="1" w:styleId="B7609309BC9140B2B4ADF018B23C04AE5">
    <w:name w:val="B7609309BC9140B2B4ADF018B23C04AE5"/>
    <w:rsid w:val="002B0D2B"/>
    <w:pPr>
      <w:spacing w:after="0" w:line="240" w:lineRule="auto"/>
      <w:ind w:right="4989"/>
      <w:jc w:val="center"/>
    </w:pPr>
    <w:rPr>
      <w:rFonts w:ascii="Arial" w:eastAsia="Times New Roman" w:hAnsi="Arial" w:cs="Times New Roman"/>
      <w:b/>
      <w:sz w:val="16"/>
      <w:szCs w:val="20"/>
    </w:rPr>
  </w:style>
  <w:style w:type="paragraph" w:customStyle="1" w:styleId="DB5B92D2ADB24363AE3F21029EDAE3716">
    <w:name w:val="DB5B92D2ADB24363AE3F21029EDAE3716"/>
    <w:rsid w:val="002B0D2B"/>
    <w:pPr>
      <w:spacing w:before="768" w:after="0" w:line="240" w:lineRule="auto"/>
      <w:jc w:val="center"/>
    </w:pPr>
    <w:rPr>
      <w:rFonts w:ascii="Arial" w:eastAsia="Times New Roman" w:hAnsi="Arial" w:cs="Times New Roman"/>
      <w:b/>
      <w:caps/>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759</Words>
  <Characters>4177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Rapport Ad</vt:lpstr>
    </vt:vector>
  </TitlesOfParts>
  <Company>Département 71</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Ad</dc:title>
  <dc:subject/>
  <dc:creator/>
  <cp:keywords/>
  <dc:description/>
  <cp:lastModifiedBy>SIMON SANDRA</cp:lastModifiedBy>
  <cp:revision>24</cp:revision>
  <cp:lastPrinted>2012-12-14T14:14:00Z</cp:lastPrinted>
  <dcterms:created xsi:type="dcterms:W3CDTF">2014-09-08T09:26:00Z</dcterms:created>
  <dcterms:modified xsi:type="dcterms:W3CDTF">2021-05-06T11:59:00Z</dcterms:modified>
</cp:coreProperties>
</file>